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E552EF">
              <w:rPr>
                <w:b/>
                <w:sz w:val="24"/>
                <w:szCs w:val="18"/>
              </w:rPr>
              <w:t xml:space="preserve">APPENDIX B: </w:t>
            </w:r>
            <w:r w:rsidR="00554F30" w:rsidRPr="00E552EF">
              <w:rPr>
                <w:b/>
                <w:sz w:val="24"/>
                <w:szCs w:val="18"/>
              </w:rPr>
              <w:t>Child Protection</w:t>
            </w:r>
            <w:r w:rsidR="00554F30">
              <w:rPr>
                <w:b/>
                <w:sz w:val="24"/>
                <w:szCs w:val="18"/>
              </w:rPr>
              <w:t>-</w:t>
            </w:r>
            <w:r w:rsidRPr="002B51A6">
              <w:rPr>
                <w:b/>
                <w:sz w:val="24"/>
                <w:szCs w:val="18"/>
              </w:rPr>
              <w:t>Safeguarding Procedure</w:t>
            </w:r>
            <w:r w:rsidR="00554F30">
              <w:rPr>
                <w:b/>
                <w:sz w:val="24"/>
                <w:szCs w:val="18"/>
              </w:rPr>
              <w:t>s</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AB0E0A" w:rsidRDefault="0037351C" w:rsidP="0037351C">
            <w:pPr>
              <w:spacing w:line="276" w:lineRule="auto"/>
            </w:pPr>
            <w:r w:rsidRPr="00AB0E0A">
              <w:t>Female Genital Mutilation</w:t>
            </w:r>
            <w:r w:rsidR="00F14D29" w:rsidRPr="00AB0E0A">
              <w:t xml:space="preserve"> / Harmful Practices</w:t>
            </w:r>
          </w:p>
          <w:p w14:paraId="1B88F441" w14:textId="62DF7D42" w:rsidR="003B7E54" w:rsidRPr="00AB0E0A" w:rsidRDefault="003B7E54" w:rsidP="0037351C">
            <w:pPr>
              <w:spacing w:line="276" w:lineRule="auto"/>
              <w:rPr>
                <w:sz w:val="12"/>
                <w:szCs w:val="12"/>
              </w:rPr>
            </w:pPr>
          </w:p>
        </w:tc>
        <w:tc>
          <w:tcPr>
            <w:tcW w:w="881"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81" w:type="dxa"/>
          </w:tcPr>
          <w:p w14:paraId="4DED1CF5" w14:textId="7E9B7A5E" w:rsidR="0037351C" w:rsidRPr="00AB0E0A" w:rsidRDefault="001E37C2" w:rsidP="005B0992">
            <w:pPr>
              <w:jc w:val="center"/>
            </w:pPr>
            <w:r w:rsidRPr="00AB0E0A">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81"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81"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81"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Default="0037351C" w:rsidP="0037351C">
            <w:pPr>
              <w:spacing w:line="276" w:lineRule="auto"/>
            </w:pPr>
            <w:r w:rsidRPr="00C234E8">
              <w:t>Child Missing from Education</w:t>
            </w:r>
          </w:p>
          <w:p w14:paraId="26D6164D" w14:textId="229F0B0D" w:rsidR="003B7E54" w:rsidRPr="003B7E54"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057872">
              <w:t>1</w:t>
            </w:r>
            <w:r w:rsidR="0058675E" w:rsidRPr="00057872">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Default="00410186" w:rsidP="0037351C">
            <w:r w:rsidRPr="00C234E8">
              <w:t xml:space="preserve">Child Sexual Exploitation, </w:t>
            </w:r>
            <w:r w:rsidR="0037351C" w:rsidRPr="00C234E8">
              <w:t>Child Exploitation (CE) &amp; County Lines</w:t>
            </w:r>
          </w:p>
          <w:p w14:paraId="0741854B" w14:textId="6EA6FD8E" w:rsidR="003B7E54" w:rsidRPr="003B7E54"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22BF03D" w:rsidR="0037351C" w:rsidRPr="00E552EF" w:rsidRDefault="00673FB2" w:rsidP="0037351C">
            <w:pPr>
              <w:spacing w:line="276" w:lineRule="auto"/>
            </w:pPr>
            <w:r w:rsidRPr="00E552EF">
              <w:t>S</w:t>
            </w:r>
            <w:r w:rsidR="00CD6A36" w:rsidRPr="00E552EF">
              <w:t xml:space="preserve">exual harassment, </w:t>
            </w:r>
            <w:r w:rsidR="006207A1" w:rsidRPr="00E552EF">
              <w:t xml:space="preserve">VAWG, </w:t>
            </w:r>
            <w:r w:rsidR="00CD6A36" w:rsidRPr="00E552EF">
              <w:t>harmful sexual behaviours</w:t>
            </w:r>
            <w:r w:rsidR="000119C0" w:rsidRPr="00E552EF">
              <w:t>,</w:t>
            </w:r>
            <w:r w:rsidRPr="00E552EF">
              <w:t xml:space="preserve"> </w:t>
            </w:r>
            <w:r w:rsidR="0041015C" w:rsidRPr="00E552EF">
              <w:t>child-on-child</w:t>
            </w:r>
            <w:r w:rsidRPr="00E552EF">
              <w:t xml:space="preserve"> abuse</w:t>
            </w:r>
            <w:r w:rsidR="000119C0" w:rsidRPr="00E552EF">
              <w:t>, consent</w:t>
            </w:r>
          </w:p>
          <w:p w14:paraId="7E190308" w14:textId="56619788" w:rsidR="00A606B7" w:rsidRPr="00E552EF" w:rsidRDefault="00A606B7" w:rsidP="0037351C">
            <w:pPr>
              <w:spacing w:line="276" w:lineRule="auto"/>
              <w:rPr>
                <w:sz w:val="8"/>
                <w:szCs w:val="8"/>
              </w:rPr>
            </w:pPr>
          </w:p>
        </w:tc>
        <w:tc>
          <w:tcPr>
            <w:tcW w:w="881" w:type="dxa"/>
          </w:tcPr>
          <w:p w14:paraId="2096356E" w14:textId="3BA5EC50" w:rsidR="0037351C" w:rsidRPr="00057872" w:rsidRDefault="0037351C" w:rsidP="005B0992">
            <w:pPr>
              <w:jc w:val="center"/>
            </w:pPr>
            <w:r w:rsidRPr="00057872">
              <w:t>1</w:t>
            </w:r>
            <w:r w:rsidR="00F75462" w:rsidRPr="00057872">
              <w:t>9</w:t>
            </w:r>
            <w:r w:rsidR="000119C0" w:rsidRPr="00057872">
              <w:t>-20</w:t>
            </w:r>
          </w:p>
        </w:tc>
      </w:tr>
      <w:tr w:rsidR="0037351C" w:rsidRPr="00E552E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2CB84B5B" w:rsidR="0037351C" w:rsidRPr="00E552EF" w:rsidRDefault="00025A86" w:rsidP="0037351C">
            <w:pPr>
              <w:spacing w:line="276" w:lineRule="auto"/>
            </w:pPr>
            <w:r w:rsidRPr="00E552EF">
              <w:t>Digital</w:t>
            </w:r>
            <w:r w:rsidR="00CD6A36" w:rsidRPr="00E552EF">
              <w:t xml:space="preserve"> Safety</w:t>
            </w:r>
            <w:r w:rsidR="00AB0E0A" w:rsidRPr="00E552EF">
              <w:t xml:space="preserve">, </w:t>
            </w:r>
            <w:r w:rsidR="00CD6A36" w:rsidRPr="00E552EF">
              <w:t>Remote Learning</w:t>
            </w:r>
            <w:r w:rsidR="00AB0E0A" w:rsidRPr="00E552EF">
              <w:t xml:space="preserve"> &amp; Filtering and Monitoring</w:t>
            </w:r>
          </w:p>
          <w:p w14:paraId="28168013" w14:textId="6339438B" w:rsidR="00A606B7" w:rsidRPr="00E552EF" w:rsidRDefault="00A606B7" w:rsidP="0037351C">
            <w:pPr>
              <w:spacing w:line="276" w:lineRule="auto"/>
              <w:rPr>
                <w:sz w:val="8"/>
                <w:szCs w:val="8"/>
              </w:rPr>
            </w:pPr>
          </w:p>
        </w:tc>
        <w:tc>
          <w:tcPr>
            <w:tcW w:w="881" w:type="dxa"/>
          </w:tcPr>
          <w:p w14:paraId="023C31EC" w14:textId="5523BE78" w:rsidR="0037351C" w:rsidRPr="00E552EF" w:rsidRDefault="00F75462" w:rsidP="005B0992">
            <w:pPr>
              <w:jc w:val="center"/>
            </w:pPr>
            <w:r w:rsidRPr="00E552EF">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Pr="00E552EF" w:rsidRDefault="00CD6A36" w:rsidP="0037351C">
            <w:pPr>
              <w:spacing w:line="276" w:lineRule="auto"/>
            </w:pPr>
            <w:r w:rsidRPr="00E552EF">
              <w:t>Pre-Appointment Checks</w:t>
            </w:r>
            <w:r w:rsidR="00713C95" w:rsidRPr="00E552EF">
              <w:t>,</w:t>
            </w:r>
            <w:r w:rsidRPr="00E552EF">
              <w:t xml:space="preserve"> </w:t>
            </w:r>
            <w:r w:rsidR="00713C95" w:rsidRPr="00E552EF">
              <w:t xml:space="preserve">Safer Recruitment </w:t>
            </w:r>
            <w:r w:rsidRPr="00E552EF">
              <w:t xml:space="preserve">&amp; </w:t>
            </w:r>
            <w:r w:rsidR="0037351C" w:rsidRPr="00E552EF">
              <w:t>Single Central Record</w:t>
            </w:r>
          </w:p>
          <w:p w14:paraId="7F514E15" w14:textId="22DB574D" w:rsidR="00A606B7" w:rsidRPr="00E552EF" w:rsidRDefault="00A606B7" w:rsidP="0037351C">
            <w:pPr>
              <w:spacing w:line="276" w:lineRule="auto"/>
              <w:rPr>
                <w:sz w:val="6"/>
                <w:szCs w:val="6"/>
              </w:rPr>
            </w:pPr>
          </w:p>
        </w:tc>
        <w:tc>
          <w:tcPr>
            <w:tcW w:w="881" w:type="dxa"/>
          </w:tcPr>
          <w:p w14:paraId="6D2D650D" w14:textId="4B5CFCCF" w:rsidR="0037351C" w:rsidRPr="00057872" w:rsidRDefault="00025A86" w:rsidP="005B0992">
            <w:pPr>
              <w:jc w:val="center"/>
            </w:pPr>
            <w:r>
              <w:t>2</w:t>
            </w:r>
            <w:r w:rsidR="000B796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E552EF" w:rsidRDefault="0037351C" w:rsidP="005B0992">
            <w:pPr>
              <w:spacing w:line="276" w:lineRule="auto"/>
              <w:jc w:val="center"/>
              <w:rPr>
                <w:b/>
                <w:sz w:val="8"/>
                <w:szCs w:val="8"/>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C234E8" w:rsidRDefault="0037351C" w:rsidP="0037351C">
            <w:pPr>
              <w:spacing w:line="276" w:lineRule="auto"/>
            </w:pPr>
            <w:r w:rsidRPr="00C234E8">
              <w:t>Flow chart: Actions where there are concerns about a child</w:t>
            </w:r>
          </w:p>
        </w:tc>
        <w:tc>
          <w:tcPr>
            <w:tcW w:w="881" w:type="dxa"/>
          </w:tcPr>
          <w:p w14:paraId="6A0264B6" w14:textId="463BD853" w:rsidR="0037351C" w:rsidRPr="00057872" w:rsidRDefault="00F765E2" w:rsidP="005B0992">
            <w:pPr>
              <w:jc w:val="center"/>
            </w:pPr>
            <w:r w:rsidRPr="00057872">
              <w:t>2</w:t>
            </w:r>
            <w:r w:rsidR="00025A86">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C234E8" w:rsidRDefault="0037351C" w:rsidP="0037351C">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5B0992">
            <w:pPr>
              <w:jc w:val="center"/>
            </w:pPr>
            <w:r w:rsidRPr="00057872">
              <w:t>2</w:t>
            </w:r>
            <w:r w:rsidR="00025A86">
              <w:t>5</w:t>
            </w:r>
          </w:p>
        </w:tc>
      </w:tr>
      <w:tr w:rsidR="002B51A6" w:rsidRPr="000030CF" w14:paraId="38E3B9D6" w14:textId="77777777" w:rsidTr="00AB0E0A">
        <w:trPr>
          <w:trHeight w:val="332"/>
        </w:trPr>
        <w:tc>
          <w:tcPr>
            <w:tcW w:w="0" w:type="auto"/>
          </w:tcPr>
          <w:p w14:paraId="0C2C2ECE" w14:textId="77777777" w:rsidR="002B51A6" w:rsidRPr="000030CF" w:rsidRDefault="002B51A6" w:rsidP="0037351C">
            <w:pPr>
              <w:rPr>
                <w:b/>
              </w:rPr>
            </w:pPr>
          </w:p>
        </w:tc>
        <w:tc>
          <w:tcPr>
            <w:tcW w:w="0" w:type="auto"/>
          </w:tcPr>
          <w:p w14:paraId="160C3BE0" w14:textId="6FF5E8FE" w:rsidR="002B51A6" w:rsidRPr="00AB0E0A" w:rsidRDefault="002B51A6" w:rsidP="0037351C">
            <w:r w:rsidRPr="00AB0E0A">
              <w:t xml:space="preserve">Flow chart: Child on Child Sexual </w:t>
            </w:r>
            <w:r w:rsidR="006F0464" w:rsidRPr="00AB0E0A">
              <w:t>Harassment</w:t>
            </w:r>
            <w:r w:rsidRPr="00AB0E0A">
              <w:t xml:space="preserve"> and Sexual Violence</w:t>
            </w:r>
          </w:p>
        </w:tc>
        <w:tc>
          <w:tcPr>
            <w:tcW w:w="881" w:type="dxa"/>
            <w:shd w:val="clear" w:color="auto" w:fill="auto"/>
          </w:tcPr>
          <w:p w14:paraId="6E61CC33" w14:textId="28F75F23" w:rsidR="002B51A6" w:rsidRPr="00AB0E0A" w:rsidRDefault="002B51A6" w:rsidP="005B0992">
            <w:pPr>
              <w:jc w:val="center"/>
            </w:pPr>
            <w:r w:rsidRPr="00AB0E0A">
              <w:t>26</w:t>
            </w:r>
          </w:p>
        </w:tc>
      </w:tr>
      <w:tr w:rsidR="003B7E54" w:rsidRPr="000030CF" w14:paraId="6CF382E7" w14:textId="77777777" w:rsidTr="00AB0E0A">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AB0E0A" w:rsidRDefault="00C16388" w:rsidP="003B7E54">
            <w:r w:rsidRPr="00AB0E0A">
              <w:t>Flow chart: Local Authority Designated Officer / Managing Allegations</w:t>
            </w:r>
          </w:p>
        </w:tc>
        <w:tc>
          <w:tcPr>
            <w:tcW w:w="881" w:type="dxa"/>
            <w:shd w:val="clear" w:color="auto" w:fill="auto"/>
          </w:tcPr>
          <w:p w14:paraId="3D0110EF" w14:textId="49880BF4" w:rsidR="003B7E54" w:rsidRPr="00AB0E0A" w:rsidRDefault="00C16388" w:rsidP="003B7E54">
            <w:pPr>
              <w:jc w:val="center"/>
            </w:pPr>
            <w:r w:rsidRPr="00AB0E0A">
              <w:t>2</w:t>
            </w:r>
            <w:r w:rsidR="002B51A6" w:rsidRPr="00AB0E0A">
              <w:t>7</w:t>
            </w:r>
          </w:p>
        </w:tc>
      </w:tr>
      <w:tr w:rsidR="00C16388" w:rsidRPr="000030CF" w14:paraId="6B782478" w14:textId="77777777" w:rsidTr="00AB0E0A">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AB0E0A" w:rsidRDefault="00C16388" w:rsidP="00C16388">
            <w:r w:rsidRPr="00AB0E0A">
              <w:t>Early Help and Prevention Offer</w:t>
            </w:r>
          </w:p>
        </w:tc>
        <w:tc>
          <w:tcPr>
            <w:tcW w:w="881" w:type="dxa"/>
            <w:shd w:val="clear" w:color="auto" w:fill="auto"/>
          </w:tcPr>
          <w:p w14:paraId="12F566DF" w14:textId="30A7BD69" w:rsidR="00C16388" w:rsidRPr="00AB0E0A" w:rsidRDefault="00C16388" w:rsidP="00C16388">
            <w:pPr>
              <w:jc w:val="center"/>
            </w:pPr>
            <w:r w:rsidRPr="00AB0E0A">
              <w:t>2</w:t>
            </w:r>
            <w:r w:rsidR="002B51A6" w:rsidRPr="00AB0E0A">
              <w:t>8</w:t>
            </w:r>
          </w:p>
        </w:tc>
      </w:tr>
      <w:tr w:rsidR="00C16388" w:rsidRPr="000030CF" w14:paraId="36910DA3" w14:textId="77777777" w:rsidTr="00812ACF">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AB0E0A" w:rsidRDefault="00C16388" w:rsidP="00C16388">
            <w:r w:rsidRPr="00AB0E0A">
              <w:t xml:space="preserve">7 Minute Briefings - </w:t>
            </w:r>
            <w:hyperlink r:id="rId8" w:history="1">
              <w:r w:rsidRPr="00AB0E0A">
                <w:rPr>
                  <w:rStyle w:val="Hyperlink"/>
                </w:rPr>
                <w:t>https://www.wirralsafeguarding.co.uk/7-minute-briefings/</w:t>
              </w:r>
            </w:hyperlink>
            <w:r w:rsidRPr="00AB0E0A">
              <w:t xml:space="preserve"> </w:t>
            </w:r>
          </w:p>
        </w:tc>
      </w:tr>
      <w:tr w:rsidR="00C16388" w:rsidRPr="000030CF" w14:paraId="0B7329F2" w14:textId="77777777" w:rsidTr="00812ACF">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AB0E0A" w:rsidRDefault="00C16388" w:rsidP="00C16388">
            <w:r w:rsidRPr="00AB0E0A">
              <w:t xml:space="preserve">100 Days of Safeguarding - </w:t>
            </w:r>
            <w:hyperlink r:id="rId9" w:history="1">
              <w:r w:rsidRPr="00AB0E0A">
                <w:rPr>
                  <w:rStyle w:val="Hyperlink"/>
                </w:rPr>
                <w:t>https://www.wirralsafeguarding.co.uk/100-days-of-safeguarding/</w:t>
              </w:r>
            </w:hyperlink>
            <w:r w:rsidRPr="00AB0E0A">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 xml:space="preserve">protection and </w:t>
      </w:r>
      <w:r w:rsidRPr="00AB0E0A">
        <w:rPr>
          <w:rFonts w:ascii="Calibri" w:eastAsia="Calibri" w:hAnsi="Calibri" w:cs="Arial"/>
        </w:rPr>
        <w:t>safeguarding</w:t>
      </w:r>
      <w:r w:rsidR="00846B11" w:rsidRPr="00AB0E0A">
        <w:rPr>
          <w:rFonts w:ascii="Calibri" w:eastAsia="Calibri" w:hAnsi="Calibri" w:cs="Arial"/>
        </w:rPr>
        <w:t>, including Contextual Safeguarding</w:t>
      </w:r>
      <w:r w:rsidRPr="00AB0E0A">
        <w:rPr>
          <w:rFonts w:ascii="Calibri" w:eastAsia="Calibri" w:hAnsi="Calibri" w:cs="Arial"/>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1"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1BBB4A4" w:rsidR="00775795" w:rsidRPr="00E552EF" w:rsidRDefault="00775795" w:rsidP="00C234E8">
      <w:pPr>
        <w:shd w:val="clear" w:color="auto" w:fill="FFFFFF" w:themeFill="background1"/>
        <w:spacing w:after="0" w:line="240" w:lineRule="auto"/>
        <w:ind w:left="720" w:hanging="720"/>
        <w:jc w:val="both"/>
        <w:rPr>
          <w:rFonts w:ascii="Calibri" w:eastAsia="Calibri" w:hAnsi="Calibri" w:cs="Arial"/>
        </w:rPr>
      </w:pPr>
      <w:r w:rsidRPr="00E552EF">
        <w:rPr>
          <w:rFonts w:ascii="Calibri" w:eastAsia="Calibri" w:hAnsi="Calibri" w:cs="Arial"/>
        </w:rPr>
        <w:t>1.5</w:t>
      </w:r>
      <w:r w:rsidRPr="00E552EF">
        <w:rPr>
          <w:rFonts w:ascii="Calibri" w:eastAsia="Calibri" w:hAnsi="Calibri" w:cs="Times New Roman"/>
        </w:rPr>
        <w:t xml:space="preserve"> </w:t>
      </w:r>
      <w:r w:rsidRPr="00E552EF">
        <w:rPr>
          <w:rFonts w:ascii="Calibri" w:eastAsia="Calibri" w:hAnsi="Calibri" w:cs="Times New Roman"/>
        </w:rPr>
        <w:tab/>
      </w:r>
      <w:r w:rsidRPr="00E552EF">
        <w:rPr>
          <w:rFonts w:ascii="Calibri" w:eastAsia="Calibri" w:hAnsi="Calibri" w:cs="Arial"/>
        </w:rPr>
        <w:t>Have responsibility to ensure there is a</w:t>
      </w:r>
      <w:r w:rsidR="005A303F" w:rsidRPr="00E552EF">
        <w:rPr>
          <w:rFonts w:ascii="Calibri" w:eastAsia="Calibri" w:hAnsi="Calibri" w:cs="Arial"/>
        </w:rPr>
        <w:t>t least one</w:t>
      </w:r>
      <w:r w:rsidRPr="00E552EF">
        <w:rPr>
          <w:rFonts w:ascii="Calibri" w:eastAsia="Calibri" w:hAnsi="Calibri" w:cs="Arial"/>
        </w:rPr>
        <w:t xml:space="preserve"> </w:t>
      </w:r>
      <w:r w:rsidR="008E5639" w:rsidRPr="00E552EF">
        <w:rPr>
          <w:rFonts w:ascii="Calibri" w:eastAsia="Calibri" w:hAnsi="Calibri" w:cs="Arial"/>
        </w:rPr>
        <w:t>k</w:t>
      </w:r>
      <w:r w:rsidRPr="00E552EF">
        <w:rPr>
          <w:rFonts w:ascii="Calibri" w:eastAsia="Calibri" w:hAnsi="Calibri" w:cs="Arial"/>
        </w:rPr>
        <w:t xml:space="preserve">ey </w:t>
      </w:r>
      <w:r w:rsidR="008E5639" w:rsidRPr="00E552EF">
        <w:rPr>
          <w:rFonts w:ascii="Calibri" w:eastAsia="Calibri" w:hAnsi="Calibri" w:cs="Arial"/>
        </w:rPr>
        <w:t>a</w:t>
      </w:r>
      <w:r w:rsidRPr="00E552EF">
        <w:rPr>
          <w:rFonts w:ascii="Calibri" w:eastAsia="Calibri" w:hAnsi="Calibri" w:cs="Arial"/>
        </w:rPr>
        <w:t xml:space="preserve">dult for </w:t>
      </w:r>
      <w:r w:rsidR="008E5639" w:rsidRPr="00E552EF">
        <w:rPr>
          <w:rFonts w:ascii="Calibri" w:eastAsia="Calibri" w:hAnsi="Calibri" w:cs="Arial"/>
        </w:rPr>
        <w:t>‘</w:t>
      </w:r>
      <w:r w:rsidRPr="00E552EF">
        <w:rPr>
          <w:rFonts w:ascii="Calibri" w:eastAsia="Calibri" w:hAnsi="Calibri" w:cs="Arial"/>
        </w:rPr>
        <w:t>Operation Encompass</w:t>
      </w:r>
      <w:r w:rsidR="008E5639" w:rsidRPr="00E552EF">
        <w:rPr>
          <w:rFonts w:ascii="Calibri" w:eastAsia="Calibri" w:hAnsi="Calibri" w:cs="Arial"/>
        </w:rPr>
        <w:t>*’</w:t>
      </w:r>
      <w:r w:rsidRPr="00E552EF">
        <w:rPr>
          <w:rFonts w:ascii="Calibri" w:eastAsia="Calibri" w:hAnsi="Calibri" w:cs="Arial"/>
        </w:rPr>
        <w:t xml:space="preserve"> and the p</w:t>
      </w:r>
      <w:r w:rsidR="006C48BB" w:rsidRPr="00E552EF">
        <w:rPr>
          <w:rFonts w:ascii="Calibri" w:eastAsia="Calibri" w:hAnsi="Calibri" w:cs="Arial"/>
        </w:rPr>
        <w:t>oint of contact for Child</w:t>
      </w:r>
      <w:r w:rsidRPr="00E552EF">
        <w:rPr>
          <w:rFonts w:ascii="Calibri" w:eastAsia="Calibri" w:hAnsi="Calibri" w:cs="Arial"/>
        </w:rPr>
        <w:t xml:space="preserve"> Exploitation</w:t>
      </w:r>
      <w:r w:rsidR="008E5639" w:rsidRPr="00E552EF">
        <w:rPr>
          <w:rFonts w:ascii="Calibri" w:eastAsia="Calibri" w:hAnsi="Calibri" w:cs="Arial"/>
        </w:rPr>
        <w:t>. *Guiding principles of the scheme are here</w:t>
      </w:r>
      <w:r w:rsidR="008E5639" w:rsidRPr="00E552EF">
        <w:rPr>
          <w:color w:val="1F497D"/>
          <w:shd w:val="clear" w:color="auto" w:fill="FF0000"/>
        </w:rPr>
        <w:t xml:space="preserve"> </w:t>
      </w:r>
      <w:hyperlink r:id="rId12" w:history="1">
        <w:r w:rsidR="004850D4" w:rsidRPr="00E552EF">
          <w:rPr>
            <w:rStyle w:val="Hyperlink"/>
            <w:rFonts w:ascii="Calibri" w:eastAsia="Calibri" w:hAnsi="Calibri" w:cs="Arial"/>
          </w:rPr>
          <w:t>https://www.operationencompass.org/school-participation</w:t>
        </w:r>
      </w:hyperlink>
      <w:r w:rsidR="008E5639" w:rsidRPr="00E552EF">
        <w:rPr>
          <w:rFonts w:ascii="Calibri" w:eastAsia="Calibri" w:hAnsi="Calibri" w:cs="Arial"/>
        </w:rPr>
        <w:t>. A</w:t>
      </w:r>
      <w:r w:rsidR="00FB6CCB" w:rsidRPr="00E552EF">
        <w:rPr>
          <w:rFonts w:ascii="Calibri" w:eastAsia="Calibri" w:hAnsi="Calibri" w:cs="Arial"/>
        </w:rPr>
        <w:t>n annual information letter to be sent to parents. A</w:t>
      </w:r>
      <w:r w:rsidR="008E5639" w:rsidRPr="00E552EF">
        <w:rPr>
          <w:rFonts w:ascii="Calibri" w:eastAsia="Calibri" w:hAnsi="Calibri" w:cs="Arial"/>
        </w:rPr>
        <w:t xml:space="preserve">ll downloadable documents are here: </w:t>
      </w:r>
      <w:hyperlink r:id="rId13" w:history="1">
        <w:r w:rsidR="004850D4" w:rsidRPr="00E552EF">
          <w:rPr>
            <w:rStyle w:val="Hyperlink"/>
            <w:rFonts w:ascii="Calibri" w:eastAsia="Calibri" w:hAnsi="Calibri" w:cs="Arial"/>
          </w:rPr>
          <w:t>OE - Resources for school</w:t>
        </w:r>
      </w:hyperlink>
      <w:r w:rsidR="004850D4" w:rsidRPr="00E552EF">
        <w:rPr>
          <w:rFonts w:ascii="Calibri" w:eastAsia="Calibri" w:hAnsi="Calibri" w:cs="Arial"/>
        </w:rPr>
        <w:t xml:space="preserve">. A generic safeguarding email address </w:t>
      </w:r>
      <w:r w:rsidR="00AF0645" w:rsidRPr="00E552EF">
        <w:rPr>
          <w:rFonts w:ascii="Calibri" w:eastAsia="Calibri" w:hAnsi="Calibri" w:cs="Arial"/>
        </w:rPr>
        <w:t>has been</w:t>
      </w:r>
      <w:r w:rsidR="004850D4" w:rsidRPr="00E552EF">
        <w:rPr>
          <w:rFonts w:ascii="Calibri" w:eastAsia="Calibri" w:hAnsi="Calibri" w:cs="Arial"/>
        </w:rPr>
        <w:t xml:space="preserve"> sent to </w:t>
      </w:r>
      <w:hyperlink r:id="rId14" w:history="1">
        <w:r w:rsidR="004850D4" w:rsidRPr="00E552EF">
          <w:rPr>
            <w:rStyle w:val="Hyperlink"/>
            <w:rFonts w:ascii="Calibri" w:eastAsia="Calibri" w:hAnsi="Calibri" w:cs="Arial"/>
          </w:rPr>
          <w:t>Operation Encompass</w:t>
        </w:r>
      </w:hyperlink>
      <w:r w:rsidR="004850D4" w:rsidRPr="00E552EF">
        <w:rPr>
          <w:rFonts w:ascii="Calibri" w:eastAsia="Calibri" w:hAnsi="Calibri" w:cs="Arial"/>
        </w:rPr>
        <w:t xml:space="preserve"> to ensure continuity.  </w:t>
      </w:r>
      <w:r w:rsidR="00AF0645" w:rsidRPr="00E552EF">
        <w:rPr>
          <w:rFonts w:ascii="Calibri" w:eastAsia="Calibri" w:hAnsi="Calibri" w:cs="Arial"/>
        </w:rPr>
        <w:t xml:space="preserve">A key worker completes the online </w:t>
      </w:r>
      <w:hyperlink r:id="rId15" w:history="1">
        <w:r w:rsidR="00AF0645" w:rsidRPr="00E552EF">
          <w:rPr>
            <w:rStyle w:val="Hyperlink"/>
            <w:rFonts w:ascii="Calibri" w:eastAsia="Calibri" w:hAnsi="Calibri" w:cs="Arial"/>
          </w:rPr>
          <w:t>key adult training</w:t>
        </w:r>
      </w:hyperlink>
      <w:r w:rsidR="00AF0645" w:rsidRPr="00E552EF">
        <w:rPr>
          <w:rFonts w:ascii="Calibri" w:eastAsia="Calibri" w:hAnsi="Calibri" w:cs="Arial"/>
        </w:rPr>
        <w:t xml:space="preserve"> annually. </w:t>
      </w:r>
      <w:r w:rsidR="00936384" w:rsidRPr="00E552EF">
        <w:rPr>
          <w:rFonts w:ascii="Calibri" w:eastAsia="Calibri" w:hAnsi="Calibri" w:cs="Arial"/>
        </w:rPr>
        <w:t>Further information on</w:t>
      </w:r>
      <w:r w:rsidR="00741C55" w:rsidRPr="00E552EF">
        <w:rPr>
          <w:rFonts w:ascii="Calibri" w:eastAsia="Calibri" w:hAnsi="Calibri" w:cs="Arial"/>
        </w:rPr>
        <w:t xml:space="preserve"> Wirral Operation Encompass can be found here: </w:t>
      </w:r>
      <w:hyperlink r:id="rId16" w:history="1">
        <w:r w:rsidR="00936384" w:rsidRPr="00E552EF">
          <w:rPr>
            <w:rStyle w:val="Hyperlink"/>
            <w:rFonts w:ascii="Calibri" w:eastAsia="Calibri" w:hAnsi="Calibri" w:cs="Arial"/>
          </w:rPr>
          <w:t>OE Information</w:t>
        </w:r>
      </w:hyperlink>
    </w:p>
    <w:p w14:paraId="7B475ED9" w14:textId="77777777" w:rsidR="00421986" w:rsidRPr="00E552EF" w:rsidRDefault="00421986" w:rsidP="00421986">
      <w:pPr>
        <w:spacing w:after="0" w:line="240" w:lineRule="auto"/>
        <w:ind w:left="720" w:hanging="720"/>
        <w:jc w:val="both"/>
        <w:rPr>
          <w:rFonts w:ascii="Calibri" w:eastAsia="Calibri" w:hAnsi="Calibri" w:cs="Arial"/>
          <w:sz w:val="16"/>
          <w:szCs w:val="16"/>
        </w:rPr>
      </w:pPr>
    </w:p>
    <w:p w14:paraId="1793B68C" w14:textId="4F27B43E" w:rsidR="00775795" w:rsidRDefault="00775795" w:rsidP="00936384">
      <w:pPr>
        <w:spacing w:after="0" w:line="240" w:lineRule="auto"/>
        <w:ind w:left="720" w:hanging="720"/>
        <w:jc w:val="both"/>
        <w:rPr>
          <w:rFonts w:ascii="Calibri" w:eastAsia="Calibri" w:hAnsi="Calibri" w:cs="Arial"/>
        </w:rPr>
      </w:pPr>
      <w:r w:rsidRPr="00E552EF">
        <w:rPr>
          <w:rFonts w:ascii="Calibri" w:eastAsia="Calibri" w:hAnsi="Calibri" w:cs="Arial"/>
        </w:rPr>
        <w:t xml:space="preserve">1.6 </w:t>
      </w:r>
      <w:r w:rsidRPr="00E552EF">
        <w:rPr>
          <w:rFonts w:ascii="Calibri" w:eastAsia="Calibri" w:hAnsi="Calibri" w:cs="Arial"/>
        </w:rPr>
        <w:tab/>
        <w:t xml:space="preserve">To ensure that the Local Authority are notified if children are persistently absent or </w:t>
      </w:r>
      <w:hyperlink r:id="rId17" w:history="1">
        <w:r w:rsidRPr="00E552EF">
          <w:rPr>
            <w:rStyle w:val="Hyperlink"/>
            <w:rFonts w:ascii="Calibri" w:eastAsia="Calibri" w:hAnsi="Calibri" w:cs="Arial"/>
          </w:rPr>
          <w:t>missing from education</w:t>
        </w:r>
      </w:hyperlink>
      <w:r w:rsidR="00936384" w:rsidRPr="00E552EF">
        <w:rPr>
          <w:rStyle w:val="Hyperlink"/>
          <w:rFonts w:ascii="Calibri" w:eastAsia="Calibri" w:hAnsi="Calibri" w:cs="Arial"/>
        </w:rPr>
        <w:t>.</w:t>
      </w:r>
      <w:r w:rsidR="00936384" w:rsidRPr="00E552EF">
        <w:rPr>
          <w:rStyle w:val="Hyperlink"/>
          <w:rFonts w:ascii="Calibri" w:eastAsia="Calibri" w:hAnsi="Calibri" w:cs="Arial"/>
          <w:u w:val="none"/>
        </w:rPr>
        <w:t xml:space="preserve">  </w:t>
      </w:r>
      <w:r w:rsidR="00936384" w:rsidRPr="00E552EF">
        <w:t xml:space="preserve">Including </w:t>
      </w:r>
      <w:r w:rsidR="00936384" w:rsidRPr="00E552EF">
        <w:rPr>
          <w:rFonts w:ascii="Calibri" w:eastAsia="Calibri" w:hAnsi="Calibri" w:cs="Arial"/>
        </w:rPr>
        <w:t>children who are 'absent' from education, particularly on repeat occasions or for prolonged periods.</w:t>
      </w:r>
    </w:p>
    <w:p w14:paraId="1281980A" w14:textId="77777777" w:rsidR="00936384" w:rsidRPr="00936384"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t>RECORD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B406FF4"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rmation witho</w:t>
      </w:r>
      <w:r w:rsidR="006C48BB" w:rsidRPr="00E552EF">
        <w:rPr>
          <w:rFonts w:ascii="Calibri" w:eastAsia="Calibri" w:hAnsi="Calibri" w:cs="Arial"/>
        </w:rPr>
        <w:t xml:space="preserve">ut consent </w:t>
      </w:r>
      <w:hyperlink r:id="rId18" w:history="1">
        <w:r w:rsidR="00AB0E0A" w:rsidRPr="00E552EF">
          <w:rPr>
            <w:rStyle w:val="Hyperlink"/>
            <w:rFonts w:ascii="Calibri" w:eastAsia="Calibri" w:hAnsi="Calibri" w:cs="Arial"/>
          </w:rPr>
          <w:t>(Keeping Children Safe in Education 2023).</w:t>
        </w:r>
      </w:hyperlink>
      <w:r w:rsidR="007629FA">
        <w:rPr>
          <w:rFonts w:ascii="Calibri" w:eastAsia="Calibri" w:hAnsi="Calibri" w:cs="Arial"/>
        </w:rPr>
        <w:t xml:space="preserve"> </w:t>
      </w:r>
    </w:p>
    <w:p w14:paraId="79D854DD" w14:textId="77777777" w:rsidR="006C48BB" w:rsidRDefault="006C48BB" w:rsidP="00775795">
      <w:pPr>
        <w:spacing w:after="0" w:line="240" w:lineRule="auto"/>
        <w:ind w:left="709" w:hanging="709"/>
        <w:jc w:val="both"/>
        <w:rPr>
          <w:rFonts w:ascii="Calibri" w:eastAsia="Calibri" w:hAnsi="Calibri" w:cs="Arial"/>
        </w:rPr>
      </w:pPr>
    </w:p>
    <w:p w14:paraId="7B3CA4CF" w14:textId="77777777"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231CC5AB"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The school</w:t>
      </w:r>
      <w:r w:rsidR="006F239F">
        <w:rPr>
          <w:rFonts w:ascii="Calibri" w:eastAsia="Calibri" w:hAnsi="Calibri" w:cs="Arial"/>
        </w:rPr>
        <w:t xml:space="preserve"> shares information </w:t>
      </w:r>
      <w:r w:rsidRPr="00A36DE7">
        <w:rPr>
          <w:rFonts w:ascii="Calibri" w:eastAsia="Calibri" w:hAnsi="Calibri" w:cs="Arial"/>
        </w:rPr>
        <w:t>and</w:t>
      </w:r>
      <w:r w:rsidRPr="006C48BB">
        <w:rPr>
          <w:rFonts w:ascii="Calibri" w:eastAsia="Calibri" w:hAnsi="Calibri" w:cs="Arial"/>
        </w:rPr>
        <w:t xml:space="preserve"> refer</w:t>
      </w:r>
      <w:r>
        <w:rPr>
          <w:rFonts w:ascii="Calibri" w:eastAsia="Calibri" w:hAnsi="Calibri" w:cs="Arial"/>
        </w:rPr>
        <w:t>s</w:t>
      </w:r>
      <w:r w:rsidRPr="006C48BB">
        <w:rPr>
          <w:rFonts w:ascii="Calibri" w:eastAsia="Calibri" w:hAnsi="Calibri" w:cs="Arial"/>
        </w:rPr>
        <w:t xml:space="preserve">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FD154F" w:rsidP="006C48BB">
      <w:pPr>
        <w:spacing w:after="0" w:line="240" w:lineRule="auto"/>
        <w:ind w:left="709" w:hanging="709"/>
        <w:jc w:val="both"/>
        <w:rPr>
          <w:rFonts w:ascii="Calibri" w:eastAsia="Calibri" w:hAnsi="Calibri" w:cs="Arial"/>
        </w:rPr>
      </w:pPr>
      <w:hyperlink r:id="rId19"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E552EF"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 xml:space="preserve">Children Act </w:t>
      </w:r>
      <w:r w:rsidRPr="00E552EF">
        <w:rPr>
          <w:rFonts w:ascii="Calibri" w:eastAsia="Calibri" w:hAnsi="Calibri" w:cs="Arial"/>
        </w:rPr>
        <w:t>1989), those with special educational needs, pregnant teenagers</w:t>
      </w:r>
      <w:r w:rsidR="00BB0466" w:rsidRPr="00E552EF">
        <w:rPr>
          <w:rFonts w:ascii="Calibri" w:eastAsia="Calibri" w:hAnsi="Calibri" w:cs="Arial"/>
        </w:rPr>
        <w:t>,</w:t>
      </w:r>
      <w:r w:rsidRPr="00E552EF">
        <w:rPr>
          <w:rFonts w:ascii="Calibri" w:eastAsia="Calibri" w:hAnsi="Calibri" w:cs="Arial"/>
        </w:rPr>
        <w:t xml:space="preserve"> young carers</w:t>
      </w:r>
      <w:r w:rsidR="00BB0466" w:rsidRPr="00E552EF">
        <w:rPr>
          <w:rFonts w:ascii="Calibri" w:eastAsia="Calibri" w:hAnsi="Calibri" w:cs="Arial"/>
        </w:rPr>
        <w:t>, those who are privately fostered, vulnerable to exploitation, racialisation and subject</w:t>
      </w:r>
      <w:r w:rsidR="00FB77F7" w:rsidRPr="00E552EF">
        <w:rPr>
          <w:rFonts w:ascii="Calibri" w:eastAsia="Calibri" w:hAnsi="Calibri" w:cs="Arial"/>
        </w:rPr>
        <w:t xml:space="preserve"> to</w:t>
      </w:r>
      <w:r w:rsidR="00BB0466" w:rsidRPr="00E552EF">
        <w:rPr>
          <w:rFonts w:ascii="Calibri" w:eastAsia="Calibri" w:hAnsi="Calibri" w:cs="Arial"/>
        </w:rPr>
        <w:t xml:space="preserve"> listening or hearing to </w:t>
      </w:r>
      <w:hyperlink r:id="rId20" w:history="1">
        <w:r w:rsidR="00BB0466" w:rsidRPr="00E552EF">
          <w:rPr>
            <w:rStyle w:val="Hyperlink"/>
            <w:rFonts w:ascii="Calibri" w:eastAsia="Calibri" w:hAnsi="Calibri" w:cs="Arial"/>
          </w:rPr>
          <w:t>domestic abuse</w:t>
        </w:r>
      </w:hyperlink>
      <w:r w:rsidRPr="00E552EF">
        <w:rPr>
          <w:rFonts w:ascii="Calibri" w:eastAsia="Calibri" w:hAnsi="Calibri" w:cs="Arial"/>
        </w:rPr>
        <w:t>.</w:t>
      </w:r>
    </w:p>
    <w:p w14:paraId="2B280F57" w14:textId="77777777" w:rsidR="00775795" w:rsidRPr="00E552EF" w:rsidRDefault="00775795" w:rsidP="00775795">
      <w:pPr>
        <w:spacing w:after="0" w:line="240" w:lineRule="auto"/>
        <w:jc w:val="both"/>
        <w:rPr>
          <w:rFonts w:ascii="Calibri" w:eastAsia="Calibri" w:hAnsi="Calibri" w:cs="Arial"/>
        </w:rPr>
      </w:pPr>
    </w:p>
    <w:p w14:paraId="3AE14523" w14:textId="675F6CBA" w:rsidR="00775795" w:rsidRPr="00775795" w:rsidRDefault="00775795" w:rsidP="00F85D94">
      <w:pPr>
        <w:spacing w:after="0" w:line="240" w:lineRule="auto"/>
        <w:ind w:left="720" w:hanging="720"/>
        <w:jc w:val="both"/>
        <w:rPr>
          <w:rFonts w:ascii="Calibri" w:eastAsia="Calibri" w:hAnsi="Calibri" w:cs="Arial"/>
        </w:rPr>
      </w:pPr>
      <w:r w:rsidRPr="00E552EF">
        <w:rPr>
          <w:rFonts w:ascii="Calibri" w:eastAsia="Calibri" w:hAnsi="Calibri" w:cs="Arial"/>
        </w:rPr>
        <w:t>4.2</w:t>
      </w:r>
      <w:r w:rsidRPr="00E552EF">
        <w:rPr>
          <w:rFonts w:ascii="Calibri" w:eastAsia="Calibri" w:hAnsi="Calibri" w:cs="Arial"/>
        </w:rPr>
        <w:tab/>
        <w:t xml:space="preserve">Ensure each member of staff has read and understands the school’s </w:t>
      </w:r>
      <w:r w:rsidR="00EF252B" w:rsidRPr="00E552EF">
        <w:rPr>
          <w:rFonts w:ascii="Calibri" w:eastAsia="Calibri" w:hAnsi="Calibri" w:cs="Arial"/>
        </w:rPr>
        <w:t>Child Protection</w:t>
      </w:r>
      <w:r w:rsidR="00AB0E0A" w:rsidRPr="00E552EF">
        <w:rPr>
          <w:rFonts w:ascii="Calibri" w:eastAsia="Calibri" w:hAnsi="Calibri" w:cs="Arial"/>
        </w:rPr>
        <w:t xml:space="preserve"> -S</w:t>
      </w:r>
      <w:r w:rsidRPr="00E552EF">
        <w:rPr>
          <w:rFonts w:ascii="Calibri" w:eastAsia="Calibri" w:hAnsi="Calibri" w:cs="Arial"/>
        </w:rPr>
        <w:t>afeguarding policy and procedures, including providing induction on these matters to new staff members.</w:t>
      </w:r>
      <w:r w:rsidR="00F85D94" w:rsidRPr="00E552EF">
        <w:t xml:space="preserve"> </w:t>
      </w:r>
      <w:r w:rsidR="00CB7FAA" w:rsidRPr="00E552EF">
        <w:rPr>
          <w:rFonts w:ascii="Calibri" w:eastAsia="Calibri" w:hAnsi="Calibri" w:cs="Arial"/>
        </w:rPr>
        <w:t>Induction and training</w:t>
      </w:r>
      <w:r w:rsidR="00F85D94" w:rsidRPr="00E552EF">
        <w:rPr>
          <w:rFonts w:ascii="Calibri" w:eastAsia="Calibri" w:hAnsi="Calibri" w:cs="Arial"/>
        </w:rPr>
        <w:t xml:space="preserve"> must include the school’s behaviour policy and the school’s procedures for managing children who are </w:t>
      </w:r>
      <w:hyperlink r:id="rId21" w:history="1">
        <w:r w:rsidR="00F85D94" w:rsidRPr="00E552EF">
          <w:rPr>
            <w:rStyle w:val="Hyperlink"/>
            <w:rFonts w:ascii="Calibri" w:eastAsia="Calibri" w:hAnsi="Calibri" w:cs="Arial"/>
          </w:rPr>
          <w:t>missing education</w:t>
        </w:r>
      </w:hyperlink>
      <w:r w:rsidR="00F85D94" w:rsidRPr="00E552EF">
        <w:rPr>
          <w:rFonts w:ascii="Calibri" w:eastAsia="Calibri" w:hAnsi="Calibri" w:cs="Arial"/>
        </w:rPr>
        <w:t>, as</w:t>
      </w:r>
      <w:r w:rsidR="00F85D94" w:rsidRPr="00F85D94">
        <w:rPr>
          <w:rFonts w:ascii="Calibri" w:eastAsia="Calibri" w:hAnsi="Calibri" w:cs="Arial"/>
        </w:rPr>
        <w:t xml:space="preserve"> well as the staff code of conduct, a</w:t>
      </w:r>
      <w:r w:rsidR="00F85D94">
        <w:rPr>
          <w:rFonts w:ascii="Calibri" w:eastAsia="Calibri" w:hAnsi="Calibri" w:cs="Arial"/>
        </w:rPr>
        <w:t>nd the child protection policy</w:t>
      </w:r>
      <w:r w:rsidR="00CB7FAA">
        <w:rPr>
          <w:rFonts w:ascii="Calibri" w:eastAsia="Calibri" w:hAnsi="Calibri" w:cs="Arial"/>
        </w:rPr>
        <w:t xml:space="preserve">, </w:t>
      </w:r>
      <w:r w:rsidR="00CB7FAA" w:rsidRPr="00057872">
        <w:rPr>
          <w:rFonts w:ascii="Calibri" w:eastAsia="Calibri" w:hAnsi="Calibri" w:cs="Arial"/>
        </w:rPr>
        <w:t>dealing with disclosures and managing allegations processes</w:t>
      </w:r>
      <w:r w:rsidR="00F85D94" w:rsidRPr="00057872">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2"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6697CA32"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E552EF">
        <w:rPr>
          <w:rFonts w:ascii="Calibri" w:eastAsia="Calibri" w:hAnsi="Calibri" w:cs="Arial"/>
        </w:rPr>
        <w:t>child protection</w:t>
      </w:r>
      <w:r w:rsidR="00AB0E0A" w:rsidRPr="00E552EF">
        <w:rPr>
          <w:rFonts w:ascii="Calibri" w:eastAsia="Calibri" w:hAnsi="Calibri" w:cs="Arial"/>
        </w:rPr>
        <w:t xml:space="preserve"> - </w:t>
      </w:r>
      <w:r w:rsidR="00EF252B" w:rsidRPr="00E552EF">
        <w:rPr>
          <w:rFonts w:ascii="Calibri" w:eastAsia="Calibri" w:hAnsi="Calibri" w:cs="Arial"/>
        </w:rPr>
        <w:t>safeguarding</w:t>
      </w:r>
      <w:r w:rsidR="00EF252B">
        <w:rPr>
          <w:rFonts w:ascii="Calibri" w:eastAsia="Calibri" w:hAnsi="Calibri" w:cs="Arial"/>
        </w:rPr>
        <w:t xml:space="preserve"> </w:t>
      </w:r>
      <w:r w:rsidRPr="00C234E8">
        <w:rPr>
          <w:rFonts w:ascii="Calibri" w:eastAsia="Calibri" w:hAnsi="Calibri" w:cs="Arial"/>
        </w:rPr>
        <w:t>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3"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E552EF" w:rsidRDefault="00775795" w:rsidP="00775795">
      <w:pPr>
        <w:spacing w:after="0" w:line="240" w:lineRule="auto"/>
        <w:ind w:left="720" w:hanging="720"/>
        <w:jc w:val="both"/>
        <w:rPr>
          <w:rFonts w:ascii="Calibri" w:eastAsia="Calibri" w:hAnsi="Calibri" w:cs="Arial"/>
        </w:rPr>
      </w:pPr>
      <w:r w:rsidRPr="00E552EF">
        <w:rPr>
          <w:rFonts w:ascii="Calibri" w:eastAsia="Calibri" w:hAnsi="Calibri" w:cs="Arial"/>
        </w:rPr>
        <w:t>5.1</w:t>
      </w:r>
      <w:r w:rsidRPr="00E552EF">
        <w:rPr>
          <w:rFonts w:ascii="Calibri" w:eastAsia="Calibri" w:hAnsi="Calibri" w:cs="Arial"/>
        </w:rPr>
        <w:tab/>
      </w:r>
      <w:r w:rsidR="00B74005" w:rsidRPr="00E552EF">
        <w:rPr>
          <w:rFonts w:ascii="Calibri" w:eastAsia="Calibri" w:hAnsi="Calibri" w:cs="Arial"/>
        </w:rPr>
        <w:t xml:space="preserve">Ensure the school’s or college’s child protection policies are known, understood and used </w:t>
      </w:r>
      <w:r w:rsidR="001B02E2" w:rsidRPr="00E552EF">
        <w:rPr>
          <w:rFonts w:ascii="Calibri" w:eastAsia="Calibri" w:hAnsi="Calibri" w:cs="Arial"/>
        </w:rPr>
        <w:t>appropriately.</w:t>
      </w:r>
      <w:r w:rsidR="00B74005" w:rsidRPr="00E552EF">
        <w:rPr>
          <w:rFonts w:ascii="Calibri" w:eastAsia="Calibri" w:hAnsi="Calibri" w:cs="Arial"/>
        </w:rPr>
        <w:t xml:space="preserve">  </w:t>
      </w:r>
    </w:p>
    <w:p w14:paraId="7227824C" w14:textId="77777777" w:rsidR="00775795" w:rsidRPr="00E552EF" w:rsidRDefault="00775795" w:rsidP="00775795">
      <w:pPr>
        <w:spacing w:after="0" w:line="240" w:lineRule="auto"/>
        <w:jc w:val="both"/>
        <w:rPr>
          <w:rFonts w:ascii="Calibri" w:eastAsia="Calibri" w:hAnsi="Calibri" w:cs="Arial"/>
        </w:rPr>
      </w:pPr>
    </w:p>
    <w:p w14:paraId="70BE8D8D" w14:textId="61E95AC9" w:rsidR="00775795" w:rsidRPr="00E552EF" w:rsidRDefault="00775795" w:rsidP="00775795">
      <w:pPr>
        <w:spacing w:after="0" w:line="240" w:lineRule="auto"/>
        <w:ind w:left="720" w:hanging="720"/>
        <w:jc w:val="both"/>
        <w:rPr>
          <w:rFonts w:ascii="Calibri" w:eastAsia="Calibri" w:hAnsi="Calibri" w:cs="Arial"/>
        </w:rPr>
      </w:pPr>
      <w:r w:rsidRPr="00E552EF">
        <w:rPr>
          <w:rFonts w:ascii="Calibri" w:eastAsia="Calibri" w:hAnsi="Calibri" w:cs="Arial"/>
        </w:rPr>
        <w:t>5.2</w:t>
      </w:r>
      <w:r w:rsidRPr="00E552EF">
        <w:rPr>
          <w:rFonts w:ascii="Calibri" w:eastAsia="Calibri" w:hAnsi="Calibri" w:cs="Arial"/>
        </w:rPr>
        <w:tab/>
      </w:r>
      <w:r w:rsidR="00B74005" w:rsidRPr="00E552EF">
        <w:rPr>
          <w:rFonts w:ascii="Calibri" w:eastAsia="Calibri" w:hAnsi="Calibri" w:cs="Arial"/>
        </w:rPr>
        <w:t xml:space="preserve">Ensure the school’s or college’s </w:t>
      </w:r>
      <w:r w:rsidR="00EF252B" w:rsidRPr="00E552EF">
        <w:rPr>
          <w:rFonts w:ascii="Calibri" w:eastAsia="Calibri" w:hAnsi="Calibri" w:cs="Arial"/>
        </w:rPr>
        <w:t>Child Protection</w:t>
      </w:r>
      <w:r w:rsidR="00AB0E0A" w:rsidRPr="00E552EF">
        <w:rPr>
          <w:rFonts w:ascii="Calibri" w:eastAsia="Calibri" w:hAnsi="Calibri" w:cs="Arial"/>
        </w:rPr>
        <w:t xml:space="preserve"> - S</w:t>
      </w:r>
      <w:r w:rsidR="00F1584E" w:rsidRPr="00E552EF">
        <w:rPr>
          <w:rFonts w:ascii="Calibri" w:eastAsia="Calibri" w:hAnsi="Calibri" w:cs="Arial"/>
        </w:rPr>
        <w:t>afeguarding</w:t>
      </w:r>
      <w:r w:rsidR="00B74005" w:rsidRPr="00E552EF">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E552EF">
        <w:rPr>
          <w:rFonts w:ascii="Calibri" w:eastAsia="Calibri" w:hAnsi="Calibri" w:cs="Arial"/>
        </w:rPr>
        <w:t>this.</w:t>
      </w:r>
      <w:r w:rsidR="00B74005" w:rsidRPr="00E552EF">
        <w:rPr>
          <w:rFonts w:ascii="Calibri" w:eastAsia="Calibri" w:hAnsi="Calibri" w:cs="Arial"/>
        </w:rPr>
        <w:t xml:space="preserve">  </w:t>
      </w:r>
    </w:p>
    <w:p w14:paraId="59494272" w14:textId="77777777" w:rsidR="00775795" w:rsidRPr="00E552EF" w:rsidRDefault="00775795" w:rsidP="00775795">
      <w:pPr>
        <w:spacing w:after="0" w:line="240" w:lineRule="auto"/>
        <w:jc w:val="both"/>
        <w:rPr>
          <w:rFonts w:ascii="Calibri" w:eastAsia="Calibri" w:hAnsi="Calibri" w:cs="Arial"/>
        </w:rPr>
      </w:pPr>
    </w:p>
    <w:p w14:paraId="6A8702BA" w14:textId="1B35F71B" w:rsidR="00775795" w:rsidRPr="00E552EF" w:rsidRDefault="00775795" w:rsidP="00775795">
      <w:pPr>
        <w:spacing w:after="0" w:line="240" w:lineRule="auto"/>
        <w:ind w:left="720" w:hanging="720"/>
        <w:jc w:val="both"/>
        <w:rPr>
          <w:rFonts w:ascii="Calibri" w:eastAsia="Calibri" w:hAnsi="Calibri" w:cs="Arial"/>
        </w:rPr>
      </w:pPr>
      <w:r w:rsidRPr="00E552EF">
        <w:rPr>
          <w:rFonts w:ascii="Calibri" w:eastAsia="Calibri" w:hAnsi="Calibri" w:cs="Arial"/>
        </w:rPr>
        <w:t>5.3</w:t>
      </w:r>
      <w:r w:rsidRPr="00E552EF">
        <w:rPr>
          <w:rFonts w:ascii="Calibri" w:eastAsia="Calibri" w:hAnsi="Calibri" w:cs="Arial"/>
        </w:rPr>
        <w:tab/>
      </w:r>
      <w:r w:rsidR="00B74005" w:rsidRPr="00E552EF">
        <w:rPr>
          <w:rFonts w:ascii="Calibri" w:eastAsia="Calibri" w:hAnsi="Calibri" w:cs="Arial"/>
        </w:rPr>
        <w:t xml:space="preserve">Ensure the </w:t>
      </w:r>
      <w:r w:rsidR="00EF252B" w:rsidRPr="00E552EF">
        <w:rPr>
          <w:rFonts w:ascii="Calibri" w:eastAsia="Calibri" w:hAnsi="Calibri" w:cs="Arial"/>
        </w:rPr>
        <w:t>Child Protection</w:t>
      </w:r>
      <w:r w:rsidR="00AB0E0A" w:rsidRPr="00E552EF">
        <w:rPr>
          <w:rFonts w:ascii="Calibri" w:eastAsia="Calibri" w:hAnsi="Calibri" w:cs="Arial"/>
        </w:rPr>
        <w:t xml:space="preserve"> - S</w:t>
      </w:r>
      <w:r w:rsidR="00F1584E" w:rsidRPr="00E552EF">
        <w:rPr>
          <w:rFonts w:ascii="Calibri" w:eastAsia="Calibri" w:hAnsi="Calibri" w:cs="Arial"/>
        </w:rPr>
        <w:t>afeguarding</w:t>
      </w:r>
      <w:r w:rsidR="00B74005" w:rsidRPr="00E552EF">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E552EF"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E552EF">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E552EF">
        <w:rPr>
          <w:rFonts w:ascii="Calibri" w:eastAsia="Calibri" w:hAnsi="Calibri" w:cs="Arial"/>
        </w:rPr>
        <w:t xml:space="preserve"> </w:t>
      </w:r>
      <w:hyperlink r:id="rId24" w:history="1">
        <w:r w:rsidR="000916B3" w:rsidRPr="00E552EF">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 xml:space="preserve">Schools complete the </w:t>
      </w:r>
      <w:proofErr w:type="gramStart"/>
      <w:r w:rsidR="00CB7FAA" w:rsidRPr="00057872">
        <w:rPr>
          <w:rFonts w:ascii="Calibri" w:eastAsia="Calibri" w:hAnsi="Calibri" w:cs="Arial"/>
        </w:rPr>
        <w:t>175 audit</w:t>
      </w:r>
      <w:proofErr w:type="gramEnd"/>
      <w:r w:rsidR="000916B3">
        <w:rPr>
          <w:rFonts w:ascii="Calibri" w:eastAsia="Calibri" w:hAnsi="Calibri" w:cs="Arial"/>
        </w:rPr>
        <w:t xml:space="preserve"> page</w:t>
      </w:r>
      <w:r w:rsidR="00CB7FAA" w:rsidRPr="00057872">
        <w:rPr>
          <w:rFonts w:ascii="Calibri" w:eastAsia="Calibri" w:hAnsi="Calibri" w:cs="Arial"/>
        </w:rPr>
        <w:t xml:space="preserve"> here: </w:t>
      </w:r>
      <w:hyperlink r:id="rId25"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FD154F" w:rsidP="00441BBB">
      <w:pPr>
        <w:ind w:left="720" w:hanging="720"/>
        <w:jc w:val="center"/>
        <w:rPr>
          <w:rFonts w:ascii="Calibri" w:hAnsi="Calibri" w:cs="Arial"/>
        </w:rPr>
      </w:pPr>
      <w:hyperlink r:id="rId26"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4A6CA822"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00936384" w:rsidRPr="007B5A7F">
        <w:rPr>
          <w:rFonts w:ascii="Calibri" w:hAnsi="Calibri" w:cs="Calibri"/>
        </w:rPr>
        <w:t xml:space="preserve">a form of maltreatment of a child. Somebody may abuse or neglect a child by inflicting harm or by failing to act to prevent harm. Children may be abused in a family or in an institutional or community </w:t>
      </w:r>
      <w:r w:rsidR="00936384" w:rsidRPr="00E552EF">
        <w:rPr>
          <w:rFonts w:ascii="Calibri" w:hAnsi="Calibri" w:cs="Calibri"/>
        </w:rPr>
        <w:t>setting by those known to them or, more rarely, by others.  Abuse can take place wholly online, or technology may be used to facilitate offline abuse. They may be abused by an adult or adults or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3E742CF1" w:rsidR="00775795" w:rsidRPr="00E552EF"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college staff are particularly important, as they are in a position to identify concerns early, provide help for children, promote children’s welfare and prevent concerns from </w:t>
      </w:r>
      <w:r w:rsidRPr="00E552EF">
        <w:rPr>
          <w:rFonts w:ascii="Calibri" w:eastAsia="Calibri" w:hAnsi="Calibri" w:cs="Arial"/>
        </w:rPr>
        <w:t>escalating (</w:t>
      </w:r>
      <w:hyperlink r:id="rId27" w:history="1">
        <w:r w:rsidRPr="00E552EF">
          <w:rPr>
            <w:rStyle w:val="Hyperlink"/>
            <w:rFonts w:ascii="Calibri" w:eastAsia="Calibri" w:hAnsi="Calibri" w:cs="Arial"/>
          </w:rPr>
          <w:t>KCSIE 202</w:t>
        </w:r>
        <w:r w:rsidR="00AB0E0A" w:rsidRPr="00E552EF">
          <w:rPr>
            <w:rStyle w:val="Hyperlink"/>
            <w:rFonts w:ascii="Calibri" w:eastAsia="Calibri" w:hAnsi="Calibri" w:cs="Arial"/>
          </w:rPr>
          <w:t>3</w:t>
        </w:r>
      </w:hyperlink>
      <w:r w:rsidRPr="00E552EF">
        <w:rPr>
          <w:rFonts w:ascii="Calibri" w:eastAsia="Calibri" w:hAnsi="Calibri" w:cs="Arial"/>
        </w:rPr>
        <w:t>)</w:t>
      </w:r>
    </w:p>
    <w:p w14:paraId="57EAAB4B" w14:textId="77777777" w:rsidR="004D7F15" w:rsidRPr="00E552EF" w:rsidRDefault="004D7F15" w:rsidP="004D7F15">
      <w:pPr>
        <w:spacing w:after="0" w:line="240" w:lineRule="auto"/>
        <w:ind w:left="709"/>
        <w:jc w:val="both"/>
        <w:rPr>
          <w:rFonts w:ascii="Calibri" w:eastAsia="Calibri" w:hAnsi="Calibri" w:cs="Arial"/>
        </w:rPr>
      </w:pPr>
    </w:p>
    <w:p w14:paraId="2BC122A9" w14:textId="432CC655" w:rsidR="006A4863" w:rsidRPr="00E552EF" w:rsidRDefault="00775795" w:rsidP="0032080C">
      <w:pPr>
        <w:spacing w:after="0" w:line="240" w:lineRule="auto"/>
        <w:ind w:left="709"/>
        <w:jc w:val="both"/>
        <w:rPr>
          <w:rFonts w:ascii="Calibri" w:eastAsia="Calibri" w:hAnsi="Calibri" w:cs="Arial"/>
          <w:color w:val="FF0000"/>
        </w:rPr>
      </w:pPr>
      <w:r w:rsidRPr="00E552EF">
        <w:rPr>
          <w:rFonts w:ascii="Calibri" w:eastAsia="Calibri" w:hAnsi="Calibri" w:cs="Arial"/>
        </w:rPr>
        <w:t xml:space="preserve">All staff must be aware safeguarding issues can manifest themselves via </w:t>
      </w:r>
      <w:r w:rsidR="0041015C" w:rsidRPr="00E552EF">
        <w:rPr>
          <w:rFonts w:ascii="Calibri" w:eastAsia="Calibri" w:hAnsi="Calibri" w:cs="Arial"/>
        </w:rPr>
        <w:t>child-on-child</w:t>
      </w:r>
      <w:r w:rsidRPr="00E552EF">
        <w:rPr>
          <w:rFonts w:ascii="Calibri" w:eastAsia="Calibri" w:hAnsi="Calibri" w:cs="Arial"/>
        </w:rPr>
        <w:t xml:space="preserve"> abuse. This is most likely to include, but not limited to: bullying (including cyber bullying), </w:t>
      </w:r>
      <w:proofErr w:type="gramStart"/>
      <w:r w:rsidRPr="00E552EF">
        <w:rPr>
          <w:rFonts w:ascii="Calibri" w:eastAsia="Calibri" w:hAnsi="Calibri" w:cs="Arial"/>
        </w:rPr>
        <w:t>gender based</w:t>
      </w:r>
      <w:proofErr w:type="gramEnd"/>
      <w:r w:rsidRPr="00E552EF">
        <w:rPr>
          <w:rFonts w:ascii="Calibri" w:eastAsia="Calibri" w:hAnsi="Calibri" w:cs="Arial"/>
        </w:rPr>
        <w:t xml:space="preserve"> violence/sexual assaults</w:t>
      </w:r>
      <w:r w:rsidR="004D7F15" w:rsidRPr="00E552EF">
        <w:rPr>
          <w:rFonts w:ascii="Calibri" w:eastAsia="Calibri" w:hAnsi="Calibri" w:cs="Arial"/>
        </w:rPr>
        <w:t>, harassment</w:t>
      </w:r>
      <w:r w:rsidRPr="00E552EF">
        <w:rPr>
          <w:rFonts w:ascii="Calibri" w:eastAsia="Calibri" w:hAnsi="Calibri" w:cs="Arial"/>
        </w:rPr>
        <w:t xml:space="preserve"> and sexting. Staff should be clear as to the school or college’s policy and procedures with regards to </w:t>
      </w:r>
      <w:r w:rsidR="0041015C" w:rsidRPr="00E552EF">
        <w:rPr>
          <w:rFonts w:ascii="Calibri" w:eastAsia="Calibri" w:hAnsi="Calibri" w:cs="Arial"/>
        </w:rPr>
        <w:t>child-on-child</w:t>
      </w:r>
      <w:r w:rsidRPr="00E552EF">
        <w:rPr>
          <w:rFonts w:ascii="Calibri" w:eastAsia="Calibri" w:hAnsi="Calibri" w:cs="Arial"/>
        </w:rPr>
        <w:t xml:space="preserve"> abuse</w:t>
      </w:r>
      <w:r w:rsidR="00CC6F6B" w:rsidRPr="00E552EF">
        <w:rPr>
          <w:rFonts w:ascii="Calibri" w:eastAsia="Calibri" w:hAnsi="Calibri" w:cs="Arial"/>
        </w:rPr>
        <w:t xml:space="preserve">; and on how the risk of </w:t>
      </w:r>
      <w:r w:rsidR="001D6716" w:rsidRPr="00E552EF">
        <w:rPr>
          <w:rFonts w:ascii="Calibri" w:eastAsia="Calibri" w:hAnsi="Calibri" w:cs="Arial"/>
        </w:rPr>
        <w:t>child</w:t>
      </w:r>
      <w:r w:rsidR="00CC6F6B" w:rsidRPr="00E552EF">
        <w:rPr>
          <w:rFonts w:ascii="Calibri" w:eastAsia="Calibri" w:hAnsi="Calibri" w:cs="Arial"/>
        </w:rPr>
        <w:t>-on-</w:t>
      </w:r>
      <w:r w:rsidR="001D6716" w:rsidRPr="00E552EF">
        <w:rPr>
          <w:rFonts w:ascii="Calibri" w:eastAsia="Calibri" w:hAnsi="Calibri" w:cs="Arial"/>
        </w:rPr>
        <w:t>child</w:t>
      </w:r>
      <w:r w:rsidR="00CC6F6B" w:rsidRPr="00E552EF">
        <w:rPr>
          <w:rFonts w:ascii="Calibri" w:eastAsia="Calibri" w:hAnsi="Calibri" w:cs="Arial"/>
        </w:rPr>
        <w:t xml:space="preserve"> abuse is being minimised, how suspected abuse will be recorded and investigated; as well as how the victims and perpetrators will be supported.  More support can be found:</w:t>
      </w:r>
      <w:r w:rsidR="0032080C" w:rsidRPr="00E552EF">
        <w:rPr>
          <w:rFonts w:ascii="Calibri" w:eastAsia="Calibri" w:hAnsi="Calibri" w:cs="Arial"/>
          <w:color w:val="FF0000"/>
        </w:rPr>
        <w:t xml:space="preserve"> </w:t>
      </w:r>
      <w:hyperlink r:id="rId28" w:history="1">
        <w:r w:rsidR="0032080C" w:rsidRPr="00E552EF">
          <w:rPr>
            <w:rStyle w:val="Hyperlink"/>
          </w:rPr>
          <w:t>https://www.gov.uk/government/publications/sharing-nudes-and-semi-nudes-advice-for-education-settings-working-with-children-and-young-people</w:t>
        </w:r>
      </w:hyperlink>
    </w:p>
    <w:p w14:paraId="2B5B697D" w14:textId="77777777" w:rsidR="006A4863" w:rsidRPr="00E552EF" w:rsidRDefault="006A4863" w:rsidP="006A4863">
      <w:pPr>
        <w:spacing w:after="0" w:line="240" w:lineRule="auto"/>
        <w:ind w:left="709"/>
        <w:jc w:val="both"/>
        <w:rPr>
          <w:sz w:val="8"/>
          <w:szCs w:val="8"/>
        </w:rPr>
      </w:pPr>
    </w:p>
    <w:p w14:paraId="59B95F46" w14:textId="16A671FB" w:rsidR="006A4863" w:rsidRDefault="006A4863" w:rsidP="0032080C">
      <w:pPr>
        <w:spacing w:after="0" w:line="240" w:lineRule="auto"/>
        <w:ind w:left="709"/>
        <w:jc w:val="both"/>
      </w:pPr>
      <w:r w:rsidRPr="00E552EF">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E552EF">
        <w:t xml:space="preserve"> </w:t>
      </w:r>
      <w:hyperlink r:id="rId29" w:history="1">
        <w:r w:rsidR="00AB0E0A" w:rsidRPr="00E552EF">
          <w:rPr>
            <w:rStyle w:val="Hyperlink"/>
          </w:rPr>
          <w:t>KCSIE 2023</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0"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31"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t>is a young carer;</w:t>
      </w:r>
      <w:r w:rsidR="004D7F15" w:rsidRPr="004D7F15">
        <w:rPr>
          <w:rFonts w:ascii="Calibri" w:eastAsia="Calibri" w:hAnsi="Calibri" w:cs="Arial"/>
          <w:color w:val="000000"/>
          <w:kern w:val="24"/>
          <w:lang w:eastAsia="en-GB"/>
        </w:rPr>
        <w:t xml:space="preserve"> </w:t>
      </w:r>
    </w:p>
    <w:p w14:paraId="3E026E02"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lastRenderedPageBreak/>
        <w:t>• is showing signs of being drawn in to anti-social or criminal behaviour, including gang involvement and association with organised crime groups;</w:t>
      </w:r>
    </w:p>
    <w:p w14:paraId="7E431E36" w14:textId="33D4EA3C" w:rsidR="00682BD9" w:rsidRPr="00E552EF"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frequently missing/goes missing from care</w:t>
      </w:r>
      <w:r w:rsidR="008630D8">
        <w:rPr>
          <w:rFonts w:ascii="Calibri" w:eastAsia="Calibri" w:hAnsi="Calibri" w:cs="Arial"/>
          <w:color w:val="000000"/>
          <w:kern w:val="24"/>
          <w:lang w:eastAsia="en-GB"/>
        </w:rPr>
        <w:t xml:space="preserve">, </w:t>
      </w:r>
      <w:hyperlink r:id="rId32" w:history="1">
        <w:r w:rsidR="008630D8" w:rsidRPr="00E552EF">
          <w:rPr>
            <w:rStyle w:val="Hyperlink"/>
            <w:rFonts w:ascii="Calibri" w:eastAsia="Calibri" w:hAnsi="Calibri" w:cs="Arial"/>
            <w:kern w:val="24"/>
            <w:lang w:eastAsia="en-GB"/>
          </w:rPr>
          <w:t>education</w:t>
        </w:r>
      </w:hyperlink>
      <w:r w:rsidR="008630D8" w:rsidRPr="00E552EF">
        <w:rPr>
          <w:rFonts w:ascii="Calibri" w:eastAsia="Calibri" w:hAnsi="Calibri" w:cs="Arial"/>
          <w:color w:val="000000"/>
          <w:kern w:val="24"/>
          <w:lang w:eastAsia="en-GB"/>
        </w:rPr>
        <w:t xml:space="preserve"> </w:t>
      </w:r>
      <w:r w:rsidRPr="00E552EF">
        <w:rPr>
          <w:rFonts w:ascii="Calibri" w:eastAsia="Calibri" w:hAnsi="Calibri" w:cs="Arial"/>
          <w:color w:val="000000"/>
          <w:kern w:val="24"/>
          <w:lang w:eastAsia="en-GB"/>
        </w:rPr>
        <w:t>or from home;</w:t>
      </w:r>
    </w:p>
    <w:p w14:paraId="6FEAF580" w14:textId="77777777" w:rsidR="00682BD9" w:rsidRPr="00E552EF" w:rsidRDefault="00682BD9" w:rsidP="00682BD9">
      <w:pPr>
        <w:spacing w:after="0" w:line="240" w:lineRule="auto"/>
        <w:ind w:left="709"/>
        <w:jc w:val="both"/>
        <w:rPr>
          <w:rFonts w:ascii="Calibri" w:eastAsia="Calibri" w:hAnsi="Calibri" w:cs="Arial"/>
          <w:color w:val="000000"/>
          <w:kern w:val="24"/>
          <w:lang w:eastAsia="en-GB"/>
        </w:rPr>
      </w:pPr>
      <w:r w:rsidRPr="00E552EF">
        <w:rPr>
          <w:rFonts w:ascii="Calibri" w:eastAsia="Calibri" w:hAnsi="Calibri" w:cs="Arial"/>
          <w:color w:val="000000"/>
          <w:kern w:val="24"/>
          <w:lang w:eastAsia="en-GB"/>
        </w:rPr>
        <w:t>• is at risk of modern slavery, trafficking or exploitation;</w:t>
      </w:r>
    </w:p>
    <w:p w14:paraId="23D92151" w14:textId="77777777" w:rsidR="00682BD9" w:rsidRPr="00E552EF" w:rsidRDefault="00682BD9" w:rsidP="00682BD9">
      <w:pPr>
        <w:spacing w:after="0" w:line="240" w:lineRule="auto"/>
        <w:ind w:left="709"/>
        <w:jc w:val="both"/>
        <w:rPr>
          <w:rFonts w:ascii="Calibri" w:eastAsia="Calibri" w:hAnsi="Calibri" w:cs="Arial"/>
          <w:color w:val="000000"/>
          <w:kern w:val="24"/>
          <w:lang w:eastAsia="en-GB"/>
        </w:rPr>
      </w:pPr>
      <w:r w:rsidRPr="00E552EF">
        <w:rPr>
          <w:rFonts w:ascii="Calibri" w:eastAsia="Calibri" w:hAnsi="Calibri" w:cs="Arial"/>
          <w:color w:val="000000"/>
          <w:kern w:val="24"/>
          <w:lang w:eastAsia="en-GB"/>
        </w:rPr>
        <w:t>• is at risk of being radicalised or exploited;</w:t>
      </w:r>
    </w:p>
    <w:p w14:paraId="5CF5C846" w14:textId="77777777" w:rsidR="007E4C30" w:rsidRPr="00E552EF" w:rsidRDefault="00682BD9" w:rsidP="00682BD9">
      <w:pPr>
        <w:spacing w:after="0" w:line="240" w:lineRule="auto"/>
        <w:ind w:left="709"/>
        <w:jc w:val="both"/>
        <w:rPr>
          <w:rFonts w:ascii="Calibri" w:eastAsia="Calibri" w:hAnsi="Calibri" w:cs="Arial"/>
          <w:kern w:val="24"/>
          <w:lang w:eastAsia="en-GB"/>
        </w:rPr>
      </w:pPr>
      <w:r w:rsidRPr="00E552EF">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sidRPr="00E552EF">
        <w:rPr>
          <w:rFonts w:ascii="Calibri" w:eastAsia="Calibri" w:hAnsi="Calibri" w:cs="Arial"/>
          <w:color w:val="000000"/>
          <w:kern w:val="24"/>
          <w:lang w:eastAsia="en-GB"/>
        </w:rPr>
        <w:t xml:space="preserve"> </w:t>
      </w:r>
      <w:r w:rsidR="007E4C30" w:rsidRPr="00E552EF">
        <w:fldChar w:fldCharType="begin"/>
      </w:r>
      <w:r w:rsidR="007E4C30" w:rsidRPr="00E552EF">
        <w:instrText xml:space="preserve">HYPERLINK "https://www.gov.uk/government/consultations/domestic-abuse-act-statutory-guidance </w:instrText>
      </w:r>
    </w:p>
    <w:p w14:paraId="5C1118D1" w14:textId="77777777" w:rsidR="007E4C30" w:rsidRPr="00E552EF" w:rsidRDefault="007E4C30" w:rsidP="00682BD9">
      <w:pPr>
        <w:spacing w:after="0" w:line="240" w:lineRule="auto"/>
        <w:ind w:left="709"/>
        <w:jc w:val="both"/>
        <w:rPr>
          <w:rStyle w:val="Hyperlink"/>
          <w:rFonts w:ascii="Calibri" w:eastAsia="Calibri" w:hAnsi="Calibri" w:cs="Arial"/>
          <w:kern w:val="24"/>
          <w:lang w:eastAsia="en-GB"/>
        </w:rPr>
      </w:pPr>
      <w:r w:rsidRPr="00E552EF">
        <w:instrText>"</w:instrText>
      </w:r>
      <w:r w:rsidRPr="00E552EF">
        <w:fldChar w:fldCharType="separate"/>
      </w:r>
      <w:r w:rsidRPr="00E552EF">
        <w:rPr>
          <w:rStyle w:val="Hyperlink"/>
        </w:rPr>
        <w:t xml:space="preserve">https://www.gov.uk/government/consultations/domestic-abuse-act-statutory-guidance </w:t>
      </w:r>
    </w:p>
    <w:p w14:paraId="2DCCC918" w14:textId="16F1FFA4" w:rsidR="00682BD9" w:rsidRPr="00E552EF" w:rsidRDefault="007E4C30" w:rsidP="00690C8C">
      <w:pPr>
        <w:spacing w:after="0" w:line="240" w:lineRule="auto"/>
        <w:ind w:firstLine="709"/>
        <w:jc w:val="both"/>
        <w:rPr>
          <w:rFonts w:ascii="Calibri" w:eastAsia="Calibri" w:hAnsi="Calibri" w:cs="Arial"/>
          <w:color w:val="000000"/>
          <w:kern w:val="24"/>
          <w:lang w:eastAsia="en-GB"/>
        </w:rPr>
      </w:pPr>
      <w:r w:rsidRPr="00E552EF">
        <w:fldChar w:fldCharType="end"/>
      </w:r>
      <w:r w:rsidR="00682BD9" w:rsidRPr="00E552EF">
        <w:rPr>
          <w:rFonts w:ascii="Calibri" w:eastAsia="Calibri" w:hAnsi="Calibri" w:cs="Arial"/>
          <w:color w:val="000000"/>
          <w:kern w:val="24"/>
          <w:lang w:eastAsia="en-GB"/>
        </w:rPr>
        <w:t>• is misusing drugs or alcohol themselves;</w:t>
      </w:r>
    </w:p>
    <w:p w14:paraId="244B70AB" w14:textId="77777777" w:rsidR="00682BD9" w:rsidRPr="00E552EF" w:rsidRDefault="00682BD9" w:rsidP="00682BD9">
      <w:pPr>
        <w:spacing w:after="0" w:line="240" w:lineRule="auto"/>
        <w:ind w:left="709"/>
        <w:jc w:val="both"/>
        <w:rPr>
          <w:rFonts w:ascii="Calibri" w:eastAsia="Calibri" w:hAnsi="Calibri" w:cs="Arial"/>
          <w:color w:val="000000"/>
          <w:kern w:val="24"/>
          <w:lang w:eastAsia="en-GB"/>
        </w:rPr>
      </w:pPr>
      <w:r w:rsidRPr="00E552EF">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E552EF">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E552EF">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E552EF">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lastRenderedPageBreak/>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3A5326D7"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sexual activities, not necessarily involving a high level of violence, whether or not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place online, and technology can be used to facilitate offline abuse. Sexual abuse is not</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solely perpetrated by adult males. </w:t>
      </w:r>
      <w:r w:rsidR="00091E16" w:rsidRPr="00E552EF">
        <w:rPr>
          <w:rFonts w:ascii="Calibri" w:eastAsia="Calibri" w:hAnsi="Calibri" w:cs="Arial"/>
          <w:color w:val="231F20"/>
        </w:rPr>
        <w:t>Women can also commit acts of sexual abuse, as can</w:t>
      </w:r>
      <w:r w:rsidR="00B30F75" w:rsidRPr="00E552EF">
        <w:rPr>
          <w:rFonts w:ascii="Calibri" w:eastAsia="Calibri" w:hAnsi="Calibri" w:cs="Arial"/>
          <w:color w:val="231F20"/>
        </w:rPr>
        <w:t xml:space="preserve"> </w:t>
      </w:r>
      <w:r w:rsidR="00091E16" w:rsidRPr="00E552EF">
        <w:rPr>
          <w:rFonts w:ascii="Calibri" w:eastAsia="Calibri" w:hAnsi="Calibri" w:cs="Arial"/>
          <w:color w:val="231F20"/>
        </w:rPr>
        <w:t xml:space="preserve">other children. </w:t>
      </w:r>
      <w:r w:rsidR="00AB0E0A" w:rsidRPr="00E552EF">
        <w:t>The sexual abuse of children by other children is a specific safeguarding issue in education and all staff should be aware of it and of their school or college’s policy and procedures for dealing with it.</w:t>
      </w:r>
      <w:r w:rsidR="00AB0E0A" w:rsidRPr="00E552EF">
        <w:rPr>
          <w:rFonts w:ascii="Calibri" w:eastAsia="Calibri" w:hAnsi="Calibri" w:cs="Arial"/>
          <w:color w:val="231F20"/>
        </w:rPr>
        <w:t xml:space="preserve"> </w:t>
      </w:r>
      <w:r w:rsidR="00091E16" w:rsidRPr="00E552EF">
        <w:rPr>
          <w:rFonts w:ascii="Calibri" w:eastAsia="Calibri" w:hAnsi="Calibri" w:cs="Arial"/>
          <w:color w:val="231F20"/>
        </w:rPr>
        <w:t>(</w:t>
      </w:r>
      <w:hyperlink r:id="rId35" w:history="1">
        <w:r w:rsidR="00030FEC" w:rsidRPr="00E552EF">
          <w:rPr>
            <w:rStyle w:val="Hyperlink"/>
            <w:rFonts w:ascii="Calibri" w:eastAsia="Calibri" w:hAnsi="Calibri" w:cs="Arial"/>
          </w:rPr>
          <w:t>KCSIE 202</w:t>
        </w:r>
        <w:r w:rsidR="00AB0E0A" w:rsidRPr="00E552EF">
          <w:rPr>
            <w:rStyle w:val="Hyperlink"/>
            <w:rFonts w:ascii="Calibri" w:eastAsia="Calibri" w:hAnsi="Calibri" w:cs="Arial"/>
          </w:rPr>
          <w:t>3</w:t>
        </w:r>
      </w:hyperlink>
      <w:r w:rsidR="00091E16" w:rsidRPr="00E552EF">
        <w:rPr>
          <w:rFonts w:ascii="Calibri" w:eastAsia="Calibri" w:hAnsi="Calibri" w:cs="Arial"/>
          <w:color w:val="231F20"/>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FD154F"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lastRenderedPageBreak/>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FD154F"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FD154F"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w:t>
      </w:r>
      <w:proofErr w:type="gramStart"/>
      <w:r w:rsidRPr="00C234E8">
        <w:rPr>
          <w:rFonts w:ascii="Calibri" w:eastAsia="Times New Roman" w:hAnsi="Calibri" w:cs="Arial"/>
          <w:bCs/>
          <w:iCs/>
          <w:szCs w:val="24"/>
        </w:rPr>
        <w:t>are</w:t>
      </w:r>
      <w:proofErr w:type="gramEnd"/>
      <w:r w:rsidRPr="00C234E8">
        <w:rPr>
          <w:rFonts w:ascii="Calibri" w:eastAsia="Times New Roman" w:hAnsi="Calibri" w:cs="Arial"/>
          <w:bCs/>
          <w:iCs/>
          <w:szCs w:val="24"/>
        </w:rPr>
        <w:t xml:space="preserve"> 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201DAEFF"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020B26A"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10297A" w14:textId="77777777" w:rsidR="00936384" w:rsidRPr="00775795"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10CCD58F" w:rsidR="006A4863" w:rsidRDefault="00FD154F" w:rsidP="001E37C2">
      <w:pPr>
        <w:autoSpaceDE w:val="0"/>
        <w:autoSpaceDN w:val="0"/>
        <w:adjustRightInd w:val="0"/>
        <w:spacing w:after="0" w:line="240" w:lineRule="auto"/>
        <w:ind w:left="709" w:hanging="709"/>
        <w:jc w:val="center"/>
        <w:rPr>
          <w:rStyle w:val="Hyperlink"/>
          <w:rFonts w:ascii="Calibri" w:eastAsia="Times New Roman" w:hAnsi="Calibri" w:cs="Arial"/>
          <w:b/>
          <w:bCs/>
          <w:lang w:eastAsia="en-GB"/>
        </w:rPr>
      </w:pPr>
      <w:hyperlink r:id="rId48" w:history="1">
        <w:r w:rsidR="0005283C" w:rsidRPr="008F6E7A">
          <w:rPr>
            <w:rStyle w:val="Hyperlink"/>
            <w:rFonts w:ascii="Calibri" w:eastAsia="Times New Roman" w:hAnsi="Calibri" w:cs="Arial"/>
            <w:b/>
            <w:bCs/>
            <w:lang w:eastAsia="en-GB"/>
          </w:rPr>
          <w:t>https://www.gov.uk/government/publications/serious-violence-strategy</w:t>
        </w:r>
      </w:hyperlink>
    </w:p>
    <w:p w14:paraId="2083D30D" w14:textId="178E4E8F" w:rsidR="0019002D" w:rsidRDefault="0019002D"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49" w:history="1">
        <w:r w:rsidRPr="0005055D">
          <w:rPr>
            <w:rStyle w:val="Hyperlink"/>
            <w:rFonts w:ascii="Calibri" w:eastAsia="Times New Roman" w:hAnsi="Calibri" w:cs="Arial"/>
            <w:b/>
            <w:bCs/>
            <w:lang w:eastAsia="en-GB"/>
          </w:rPr>
          <w:t>https://www.wirralsafeguarding.co.uk/procedures/6-29-children-affected-gang-activity-youth-violence</w:t>
        </w:r>
      </w:hyperlink>
    </w:p>
    <w:p w14:paraId="3E6FA82A" w14:textId="77777777" w:rsidR="0019002D" w:rsidRPr="008F6E7A" w:rsidRDefault="0019002D"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5D60A681" w14:textId="77777777" w:rsidR="0005283C" w:rsidRPr="008F6E7A"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50"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r w:rsidRPr="004C5BF9">
        <w:rPr>
          <w:rStyle w:val="Hyperlink"/>
          <w:rFonts w:ascii="Calibri" w:eastAsia="Times New Roman" w:hAnsi="Calibri" w:cs="Arial"/>
          <w:color w:val="262626" w:themeColor="text1" w:themeTint="D9"/>
          <w:u w:val="none"/>
          <w:lang w:eastAsia="en-GB"/>
        </w:rPr>
        <w:lastRenderedPageBreak/>
        <w:t>Savera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1"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2"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3"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w:t>
      </w:r>
      <w:r w:rsidR="00775795" w:rsidRPr="00775795">
        <w:rPr>
          <w:rFonts w:ascii="Calibri" w:eastAsia="Times New Roman" w:hAnsi="Calibri" w:cs="Arial"/>
          <w:color w:val="262626" w:themeColor="text1" w:themeTint="D9"/>
          <w:lang w:eastAsia="en-GB"/>
        </w:rPr>
        <w:lastRenderedPageBreak/>
        <w:t>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4"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w:t>
      </w:r>
      <w:proofErr w:type="gramStart"/>
      <w:r w:rsidR="0094109B" w:rsidRPr="00C234E8">
        <w:rPr>
          <w:rFonts w:ascii="Calibri" w:eastAsia="Times New Roman" w:hAnsi="Calibri" w:cs="Arial"/>
          <w:color w:val="262626" w:themeColor="text1" w:themeTint="D9"/>
          <w:lang w:eastAsia="en-GB"/>
        </w:rPr>
        <w:t>Policy</w:t>
      </w:r>
      <w:proofErr w:type="gramEnd"/>
      <w:r w:rsidR="0094109B" w:rsidRPr="00C234E8">
        <w:rPr>
          <w:rFonts w:ascii="Calibri" w:eastAsia="Times New Roman" w:hAnsi="Calibri" w:cs="Arial"/>
          <w:color w:val="262626" w:themeColor="text1" w:themeTint="D9"/>
          <w:lang w:eastAsia="en-GB"/>
        </w:rPr>
        <w:t xml:space="preserve"> click - </w:t>
      </w:r>
      <w:hyperlink r:id="rId55"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6"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A74B847" w:rsidR="004C5BF9" w:rsidRPr="00E552EF"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‘A forced marriage is a marriage in which one or b</w:t>
      </w:r>
      <w:r w:rsidR="00775795" w:rsidRPr="00E552EF">
        <w:rPr>
          <w:rFonts w:ascii="Calibri" w:eastAsia="Times New Roman" w:hAnsi="Calibri" w:cs="Arial"/>
          <w:color w:val="262626" w:themeColor="text1" w:themeTint="D9"/>
          <w:lang w:eastAsia="en-GB"/>
        </w:rPr>
        <w:t xml:space="preserve">oth spouses do not (or, in the case of some vulnerable adults, cannot) consent to the marriage and duress is involved. Duress can include physical, psychological, financial, sexual and emotional pressure.’ </w:t>
      </w:r>
      <w:r w:rsidR="004C5BF9" w:rsidRPr="00E552EF">
        <w:rPr>
          <w:rFonts w:ascii="Calibri" w:eastAsia="Times New Roman" w:hAnsi="Calibri" w:cs="Arial"/>
          <w:color w:val="262626" w:themeColor="text1" w:themeTint="D9"/>
          <w:lang w:eastAsia="en-GB"/>
        </w:rPr>
        <w:t xml:space="preserve"> The age to marry has been raised to the age of 18.</w:t>
      </w:r>
      <w:r w:rsidR="008026BF" w:rsidRPr="00E552EF">
        <w:rPr>
          <w:rFonts w:ascii="Calibri" w:eastAsia="Times New Roman" w:hAnsi="Calibri" w:cs="Arial"/>
          <w:color w:val="262626" w:themeColor="text1" w:themeTint="D9"/>
          <w:lang w:eastAsia="en-GB"/>
        </w:rPr>
        <w:t xml:space="preserve"> (Feb 2023)</w:t>
      </w:r>
      <w:r w:rsidR="004C5BF9" w:rsidRPr="00E552EF">
        <w:rPr>
          <w:rFonts w:ascii="Calibri" w:eastAsia="Times New Roman" w:hAnsi="Calibri" w:cs="Arial"/>
          <w:color w:val="262626" w:themeColor="text1" w:themeTint="D9"/>
          <w:lang w:eastAsia="en-GB"/>
        </w:rPr>
        <w:t xml:space="preserve"> It is now a crime to carry out any conduct</w:t>
      </w:r>
      <w:r w:rsidR="00514E3E" w:rsidRPr="00E552EF">
        <w:rPr>
          <w:rFonts w:ascii="Calibri" w:eastAsia="Times New Roman" w:hAnsi="Calibri" w:cs="Arial"/>
          <w:color w:val="262626" w:themeColor="text1" w:themeTint="D9"/>
          <w:lang w:eastAsia="en-GB"/>
        </w:rPr>
        <w:t xml:space="preserve"> whose purpose is to cause a child to marry before their 18</w:t>
      </w:r>
      <w:r w:rsidR="005C074C" w:rsidRPr="00E552EF">
        <w:rPr>
          <w:rFonts w:ascii="Calibri" w:eastAsia="Times New Roman" w:hAnsi="Calibri" w:cs="Arial"/>
          <w:color w:val="262626" w:themeColor="text1" w:themeTint="D9"/>
          <w:lang w:eastAsia="en-GB"/>
        </w:rPr>
        <w:t>th</w:t>
      </w:r>
      <w:r w:rsidR="00514E3E" w:rsidRPr="00E552EF">
        <w:rPr>
          <w:rFonts w:ascii="Calibri" w:eastAsia="Times New Roman" w:hAnsi="Calibri" w:cs="Arial"/>
          <w:color w:val="262626" w:themeColor="text1" w:themeTint="D9"/>
          <w:vertAlign w:val="superscript"/>
          <w:lang w:eastAsia="en-GB"/>
        </w:rPr>
        <w:t xml:space="preserve"> </w:t>
      </w:r>
      <w:r w:rsidR="00514E3E" w:rsidRPr="00E552EF">
        <w:rPr>
          <w:rFonts w:ascii="Calibri" w:eastAsia="Times New Roman" w:hAnsi="Calibri" w:cs="Arial"/>
          <w:color w:val="262626" w:themeColor="text1" w:themeTint="D9"/>
          <w:lang w:eastAsia="en-GB"/>
        </w:rPr>
        <w:t xml:space="preserve">Birthday, even if violence, threats, or another form of coercion </w:t>
      </w:r>
      <w:r w:rsidR="008026BF" w:rsidRPr="00E552EF">
        <w:rPr>
          <w:rFonts w:ascii="Calibri" w:eastAsia="Times New Roman" w:hAnsi="Calibri" w:cs="Arial"/>
          <w:color w:val="262626" w:themeColor="text1" w:themeTint="D9"/>
          <w:lang w:eastAsia="en-GB"/>
        </w:rPr>
        <w:t>are</w:t>
      </w:r>
      <w:r w:rsidR="00514E3E" w:rsidRPr="00E552EF">
        <w:rPr>
          <w:rFonts w:ascii="Calibri" w:eastAsia="Times New Roman" w:hAnsi="Calibri" w:cs="Arial"/>
          <w:color w:val="262626" w:themeColor="text1" w:themeTint="D9"/>
          <w:lang w:eastAsia="en-GB"/>
        </w:rPr>
        <w:t xml:space="preserve"> not used</w:t>
      </w:r>
      <w:r w:rsidR="005C074C" w:rsidRPr="00E552EF">
        <w:rPr>
          <w:rFonts w:ascii="Calibri" w:eastAsia="Times New Roman" w:hAnsi="Calibri" w:cs="Arial"/>
          <w:color w:val="262626" w:themeColor="text1" w:themeTint="D9"/>
          <w:lang w:eastAsia="en-GB"/>
        </w:rPr>
        <w:t xml:space="preserve">. </w:t>
      </w:r>
      <w:r w:rsidR="004C5BF9" w:rsidRPr="00E552EF">
        <w:rPr>
          <w:rFonts w:ascii="Calibri" w:eastAsia="Times New Roman" w:hAnsi="Calibri" w:cs="Arial"/>
          <w:color w:val="262626" w:themeColor="text1" w:themeTint="D9"/>
          <w:lang w:eastAsia="en-GB"/>
        </w:rPr>
        <w:t xml:space="preserve"> </w:t>
      </w:r>
      <w:r w:rsidR="005C074C" w:rsidRPr="00E552EF">
        <w:rPr>
          <w:rFonts w:ascii="Calibri" w:eastAsia="Times New Roman" w:hAnsi="Calibri" w:cs="Arial"/>
          <w:color w:val="262626" w:themeColor="text1" w:themeTint="D9"/>
          <w:lang w:eastAsia="en-GB"/>
        </w:rPr>
        <w:t xml:space="preserve">As with the existing forced marriage law, this applies to non-binding, unofficial 'marriages' as well as legal marriages. </w:t>
      </w:r>
      <w:r w:rsidR="008026BF" w:rsidRPr="00E552EF">
        <w:rPr>
          <w:rFonts w:ascii="Calibri" w:eastAsia="Times New Roman" w:hAnsi="Calibri" w:cs="Arial"/>
          <w:color w:val="262626" w:themeColor="text1" w:themeTint="D9"/>
          <w:lang w:eastAsia="en-GB"/>
        </w:rPr>
        <w:t>(</w:t>
      </w:r>
      <w:hyperlink r:id="rId57" w:history="1">
        <w:r w:rsidR="008026BF" w:rsidRPr="00E552EF">
          <w:rPr>
            <w:rStyle w:val="Hyperlink"/>
            <w:rFonts w:ascii="Calibri" w:eastAsia="Times New Roman" w:hAnsi="Calibri" w:cs="Arial"/>
            <w:lang w:eastAsia="en-GB"/>
          </w:rPr>
          <w:t>KCSIE 2023</w:t>
        </w:r>
      </w:hyperlink>
      <w:r w:rsidR="008026BF" w:rsidRPr="00E552EF">
        <w:rPr>
          <w:rFonts w:ascii="Calibri" w:eastAsia="Times New Roman" w:hAnsi="Calibri" w:cs="Arial"/>
          <w:color w:val="262626" w:themeColor="text1" w:themeTint="D9"/>
          <w:lang w:eastAsia="en-GB"/>
        </w:rPr>
        <w:t>)</w:t>
      </w:r>
    </w:p>
    <w:p w14:paraId="1F30BD98" w14:textId="77777777" w:rsidR="004C5BF9" w:rsidRPr="00E552EF"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Pr="00E552EF"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E552EF">
        <w:rPr>
          <w:rFonts w:ascii="Calibri" w:eastAsia="Times New Roman" w:hAnsi="Calibri" w:cs="Arial"/>
          <w:color w:val="262626" w:themeColor="text1" w:themeTint="D9"/>
          <w:lang w:eastAsia="en-GB"/>
        </w:rPr>
        <w:t xml:space="preserve">For more information see; </w:t>
      </w:r>
    </w:p>
    <w:p w14:paraId="10FD033E" w14:textId="77777777" w:rsidR="006A445B" w:rsidRPr="00E552EF"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E552EF" w:rsidRDefault="00FD154F"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8" w:history="1">
        <w:r w:rsidR="00775795" w:rsidRPr="00E552EF">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E552EF"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E552EF">
        <w:rPr>
          <w:rFonts w:ascii="Calibri" w:eastAsia="Times New Roman" w:hAnsi="Calibri" w:cs="Arial"/>
          <w:color w:val="FF0000"/>
          <w:lang w:eastAsia="en-GB"/>
        </w:rPr>
        <w:t xml:space="preserve"> </w:t>
      </w:r>
    </w:p>
    <w:p w14:paraId="1C2EA177" w14:textId="23BD6473" w:rsidR="001E37C2" w:rsidRPr="00E552EF" w:rsidRDefault="00D10C19" w:rsidP="001E37C2">
      <w:pPr>
        <w:autoSpaceDE w:val="0"/>
        <w:autoSpaceDN w:val="0"/>
        <w:adjustRightInd w:val="0"/>
        <w:spacing w:after="0" w:line="240" w:lineRule="auto"/>
        <w:ind w:left="709"/>
        <w:jc w:val="center"/>
        <w:rPr>
          <w:rStyle w:val="Hyperlink"/>
        </w:rPr>
      </w:pPr>
      <w:r w:rsidRPr="00E552EF">
        <w:fldChar w:fldCharType="begin"/>
      </w:r>
      <w:r w:rsidRPr="00E552EF">
        <w:instrText>HYPERLINK "https://www.gov.uk/government/publications/the-right-to-choose-government-guidance-on-forced-marriage" \t "_blank"</w:instrText>
      </w:r>
      <w:r w:rsidRPr="00E552EF">
        <w:fldChar w:fldCharType="separate"/>
      </w:r>
      <w:r w:rsidR="00E966F3" w:rsidRPr="00E552EF">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E552EF">
        <w:fldChar w:fldCharType="end"/>
      </w:r>
    </w:p>
    <w:p w14:paraId="6971720F" w14:textId="5DD50BDF" w:rsidR="00380971" w:rsidRPr="00C234E8" w:rsidRDefault="00FD154F"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9"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lastRenderedPageBreak/>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013BD510"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Allegation/concerns that do not meet the harms threshold – referred to </w:t>
      </w:r>
      <w:r w:rsidR="008026BF">
        <w:rPr>
          <w:rFonts w:ascii="Calibri" w:eastAsia="Calibri" w:hAnsi="Calibri" w:cs="Arial"/>
          <w:lang w:val="en"/>
        </w:rPr>
        <w:t xml:space="preserve">in the </w:t>
      </w:r>
      <w:r w:rsidRPr="008F6E7A">
        <w:rPr>
          <w:rFonts w:ascii="Calibri" w:eastAsia="Calibri" w:hAnsi="Calibri" w:cs="Arial"/>
          <w:lang w:val="en"/>
        </w:rPr>
        <w:t xml:space="preserve">guidance as ‘low level </w:t>
      </w:r>
      <w:r w:rsidRPr="00E552EF">
        <w:rPr>
          <w:rFonts w:ascii="Calibri" w:eastAsia="Calibri" w:hAnsi="Calibri" w:cs="Arial"/>
          <w:lang w:val="en"/>
        </w:rPr>
        <w:t>concerns’</w:t>
      </w:r>
      <w:r w:rsidR="008026BF" w:rsidRPr="00E552EF">
        <w:rPr>
          <w:rFonts w:ascii="Calibri" w:eastAsia="Calibri" w:hAnsi="Calibri" w:cs="Arial"/>
          <w:lang w:val="en"/>
        </w:rPr>
        <w:t xml:space="preserve"> (</w:t>
      </w:r>
      <w:hyperlink r:id="rId60" w:history="1">
        <w:r w:rsidR="008026BF" w:rsidRPr="00E552EF">
          <w:rPr>
            <w:rStyle w:val="Hyperlink"/>
            <w:rFonts w:ascii="Calibri" w:eastAsia="Calibri" w:hAnsi="Calibri" w:cs="Arial"/>
            <w:lang w:val="en"/>
          </w:rPr>
          <w:t>KCSIE 2023</w:t>
        </w:r>
      </w:hyperlink>
      <w:r w:rsidR="008026BF" w:rsidRPr="00E552EF">
        <w:rPr>
          <w:rFonts w:ascii="Calibri" w:eastAsia="Calibri" w:hAnsi="Calibri" w:cs="Arial"/>
          <w:lang w:val="en"/>
        </w:rPr>
        <w:t>)</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7DB70C7C" w:rsidR="00E260FF" w:rsidRPr="00E552EF" w:rsidRDefault="00E260FF" w:rsidP="00E260FF">
      <w:pPr>
        <w:numPr>
          <w:ilvl w:val="0"/>
          <w:numId w:val="11"/>
        </w:numPr>
        <w:spacing w:after="0" w:line="240" w:lineRule="auto"/>
        <w:rPr>
          <w:rFonts w:ascii="Calibri" w:eastAsia="Calibri" w:hAnsi="Calibri" w:cs="Arial"/>
        </w:rPr>
      </w:pPr>
      <w:r w:rsidRPr="00E552EF">
        <w:rPr>
          <w:rFonts w:ascii="Calibri" w:eastAsia="Calibri" w:hAnsi="Calibri" w:cs="Arial"/>
          <w:b/>
          <w:lang w:val="en"/>
        </w:rPr>
        <w:t>email a</w:t>
      </w:r>
      <w:r w:rsidR="008026BF" w:rsidRPr="00E552EF">
        <w:rPr>
          <w:rFonts w:ascii="Calibri" w:eastAsia="Calibri" w:hAnsi="Calibri" w:cs="Arial"/>
          <w:b/>
          <w:lang w:val="en"/>
        </w:rPr>
        <w:t>ny</w:t>
      </w:r>
      <w:r w:rsidRPr="00E552EF">
        <w:rPr>
          <w:rFonts w:ascii="Calibri" w:eastAsia="Calibri" w:hAnsi="Calibri" w:cs="Arial"/>
          <w:b/>
          <w:lang w:val="en"/>
        </w:rPr>
        <w:t xml:space="preserve"> referral </w:t>
      </w:r>
      <w:r w:rsidR="008026BF" w:rsidRPr="00E552EF">
        <w:rPr>
          <w:rFonts w:ascii="Calibri" w:eastAsia="Calibri" w:hAnsi="Calibri" w:cs="Arial"/>
          <w:b/>
          <w:lang w:val="en"/>
        </w:rPr>
        <w:t xml:space="preserve">and /or consultation form </w:t>
      </w:r>
      <w:r w:rsidRPr="00E552EF">
        <w:rPr>
          <w:rFonts w:ascii="Calibri" w:eastAsia="Calibri" w:hAnsi="Calibri" w:cs="Arial"/>
          <w:b/>
          <w:lang w:val="en"/>
        </w:rPr>
        <w:t xml:space="preserve">to:  </w:t>
      </w:r>
      <w:r w:rsidR="008026BF" w:rsidRPr="00E552EF">
        <w:rPr>
          <w:rStyle w:val="Hyperlink"/>
          <w:rFonts w:ascii="Calibri" w:eastAsia="Calibri" w:hAnsi="Calibri" w:cs="Arial"/>
        </w:rPr>
        <w:t>safeguardingunit@wirral.gov.uk</w:t>
      </w:r>
      <w:r w:rsidR="008026BF" w:rsidRPr="00E552EF">
        <w:t xml:space="preserve"> </w:t>
      </w:r>
      <w:r w:rsidRPr="00E552EF">
        <w:rPr>
          <w:rFonts w:ascii="Calibri" w:eastAsia="Calibri" w:hAnsi="Calibri" w:cs="Arial"/>
        </w:rPr>
        <w:t xml:space="preserve">and </w:t>
      </w:r>
      <w:hyperlink r:id="rId61" w:history="1">
        <w:r w:rsidRPr="00E552EF">
          <w:rPr>
            <w:rStyle w:val="Hyperlink"/>
            <w:rFonts w:ascii="Calibri" w:eastAsia="Calibri" w:hAnsi="Calibri" w:cs="Arial"/>
          </w:rPr>
          <w:t>kerrywilliams@wirral.gov.uk</w:t>
        </w:r>
      </w:hyperlink>
      <w:r w:rsidR="00C234E8" w:rsidRPr="00E552EF">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 xml:space="preserve">completed by the senior manager in full and forwarded to the LADO via email within 24 hours.  </w:t>
      </w:r>
      <w:r w:rsidRPr="00E260FF">
        <w:rPr>
          <w:rFonts w:ascii="Calibri" w:eastAsia="Calibri" w:hAnsi="Calibri" w:cs="Arial"/>
          <w:lang w:val="en"/>
        </w:rPr>
        <w:lastRenderedPageBreak/>
        <w:t>LADO referral form, flowcharts and information can be accessed here:</w:t>
      </w:r>
      <w:r w:rsidR="0058675E">
        <w:rPr>
          <w:rFonts w:ascii="Calibri" w:eastAsia="Calibri" w:hAnsi="Calibri" w:cs="Arial"/>
          <w:lang w:val="en"/>
        </w:rPr>
        <w:t xml:space="preserve">  </w:t>
      </w:r>
      <w:hyperlink r:id="rId62"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3"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and abuse. During the process of </w:t>
      </w:r>
      <w:r w:rsidR="001E37C2" w:rsidRPr="00775795">
        <w:rPr>
          <w:rFonts w:ascii="Calibri" w:eastAsia="Times New Roman" w:hAnsi="Calibri" w:cs="Arial"/>
          <w:color w:val="000000"/>
          <w:lang w:eastAsia="en-GB"/>
        </w:rPr>
        <w:t>radicalisation,</w:t>
      </w:r>
      <w:r w:rsidRPr="00775795">
        <w:rPr>
          <w:rFonts w:ascii="Calibri" w:eastAsia="Times New Roman" w:hAnsi="Calibri" w:cs="Arial"/>
          <w:color w:val="000000"/>
          <w:lang w:eastAsia="en-GB"/>
        </w:rPr>
        <w:t xml:space="preserve"> it is possible to intervene to prevent </w:t>
      </w:r>
      <w:r w:rsidR="009A41B4" w:rsidRPr="00E552EF">
        <w:rPr>
          <w:rFonts w:ascii="Calibri" w:eastAsia="Times New Roman" w:hAnsi="Calibri" w:cs="Arial"/>
          <w:color w:val="000000"/>
          <w:lang w:eastAsia="en-GB"/>
        </w:rPr>
        <w:t>‘susceptible’</w:t>
      </w:r>
      <w:r w:rsidRPr="00E552EF">
        <w:rPr>
          <w:rFonts w:ascii="Calibri" w:eastAsia="Times New Roman" w:hAnsi="Calibri" w:cs="Arial"/>
          <w:color w:val="000000"/>
          <w:lang w:eastAsia="en-GB"/>
        </w:rPr>
        <w:t xml:space="preserve"> people</w:t>
      </w:r>
      <w:r w:rsidRPr="00775795">
        <w:rPr>
          <w:rFonts w:ascii="Calibri" w:eastAsia="Times New Roman" w:hAnsi="Calibri" w:cs="Arial"/>
          <w:color w:val="000000"/>
          <w:lang w:eastAsia="en-GB"/>
        </w:rPr>
        <w:t xml:space="preserv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As with managing other safeguarding risks, staff should be alert to changes in children’s behaviour which could indicate that they may </w:t>
      </w:r>
      <w:proofErr w:type="gramStart"/>
      <w:r w:rsidRPr="00775795">
        <w:rPr>
          <w:rFonts w:ascii="Calibri" w:eastAsia="Times New Roman" w:hAnsi="Calibri" w:cs="Arial"/>
          <w:color w:val="000000"/>
          <w:lang w:eastAsia="en-GB"/>
        </w:rPr>
        <w:t>be in need of</w:t>
      </w:r>
      <w:proofErr w:type="gramEnd"/>
      <w:r w:rsidRPr="00775795">
        <w:rPr>
          <w:rFonts w:ascii="Calibri" w:eastAsia="Times New Roman" w:hAnsi="Calibri" w:cs="Arial"/>
          <w:color w:val="000000"/>
          <w:lang w:eastAsia="en-GB"/>
        </w:rPr>
        <w:t xml:space="preserve">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proofErr w:type="gramStart"/>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w:t>
      </w:r>
      <w:proofErr w:type="gramEnd"/>
      <w:r w:rsidR="00775795" w:rsidRPr="0094109B">
        <w:rPr>
          <w:rFonts w:ascii="Calibri" w:eastAsia="Times New Roman" w:hAnsi="Calibri" w:cs="Arial"/>
          <w:color w:val="000000"/>
          <w:lang w:eastAsia="en-GB"/>
        </w:rPr>
        <w:t xml:space="preserve">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w:t>
      </w:r>
      <w:r w:rsidRPr="00775795">
        <w:rPr>
          <w:rFonts w:ascii="Calibri" w:eastAsia="Times New Roman" w:hAnsi="Calibri" w:cs="Arial"/>
          <w:color w:val="000000"/>
          <w:lang w:eastAsia="en-GB"/>
        </w:rPr>
        <w:lastRenderedPageBreak/>
        <w:t xml:space="preserve">proprietors of all schools should ensure that their safeguarding arrangements </w:t>
      </w:r>
      <w:proofErr w:type="gramStart"/>
      <w:r w:rsidRPr="00775795">
        <w:rPr>
          <w:rFonts w:ascii="Calibri" w:eastAsia="Times New Roman" w:hAnsi="Calibri" w:cs="Arial"/>
          <w:color w:val="000000"/>
          <w:lang w:eastAsia="en-GB"/>
        </w:rPr>
        <w:t>take into account</w:t>
      </w:r>
      <w:proofErr w:type="gramEnd"/>
      <w:r w:rsidRPr="00775795">
        <w:rPr>
          <w:rFonts w:ascii="Calibri" w:eastAsia="Times New Roman" w:hAnsi="Calibri" w:cs="Arial"/>
          <w:color w:val="000000"/>
          <w:lang w:eastAsia="en-GB"/>
        </w:rPr>
        <w:t xml:space="preserve">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64"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65"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6"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 xml:space="preserve">uidance </w:t>
      </w:r>
      <w:proofErr w:type="gramStart"/>
      <w:r w:rsidR="005A303F" w:rsidRPr="00E260FF">
        <w:rPr>
          <w:rFonts w:ascii="Calibri" w:eastAsia="Times New Roman" w:hAnsi="Calibri" w:cs="Arial"/>
          <w:color w:val="000000"/>
          <w:lang w:eastAsia="en-GB"/>
        </w:rPr>
        <w:t>is</w:t>
      </w:r>
      <w:proofErr w:type="gramEnd"/>
      <w:r w:rsidR="005A303F" w:rsidRPr="00E260FF">
        <w:rPr>
          <w:rFonts w:ascii="Calibri" w:eastAsia="Times New Roman" w:hAnsi="Calibri" w:cs="Arial"/>
          <w:color w:val="000000"/>
          <w:lang w:eastAsia="en-GB"/>
        </w:rPr>
        <w:t xml:space="preserve">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7"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FD154F" w:rsidP="0058675E">
      <w:pPr>
        <w:autoSpaceDE w:val="0"/>
        <w:autoSpaceDN w:val="0"/>
        <w:adjustRightInd w:val="0"/>
        <w:spacing w:after="0" w:line="240" w:lineRule="auto"/>
        <w:rPr>
          <w:rStyle w:val="Hyperlink"/>
          <w:rFonts w:ascii="Calibri" w:eastAsia="Times New Roman" w:hAnsi="Calibri" w:cs="Arial"/>
          <w:lang w:eastAsia="en-GB"/>
        </w:rPr>
      </w:pPr>
      <w:hyperlink r:id="rId68"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69090EAD"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w:t>
      </w:r>
      <w:bookmarkStart w:id="1" w:name="_Hlk147333937"/>
      <w:r w:rsidR="0019002D" w:rsidRPr="00E013E3">
        <w:t>susceptible</w:t>
      </w:r>
      <w:bookmarkEnd w:id="1"/>
      <w:r w:rsidRPr="00775795">
        <w:rPr>
          <w:rFonts w:ascii="Calibri" w:eastAsia="Times New Roman" w:hAnsi="Calibri" w:cs="Arial"/>
          <w:color w:val="000000"/>
          <w:lang w:eastAsia="en-GB"/>
        </w:rPr>
        <w:t xml:space="preserv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7C17654F"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w:t>
      </w:r>
      <w:proofErr w:type="gramStart"/>
      <w:r w:rsidRPr="00775795">
        <w:rPr>
          <w:rFonts w:ascii="Calibri" w:eastAsia="Times New Roman" w:hAnsi="Calibri" w:cs="Arial"/>
          <w:lang w:eastAsia="en-GB"/>
        </w:rPr>
        <w:t>referral</w:t>
      </w:r>
      <w:proofErr w:type="gramEnd"/>
      <w:r w:rsidRPr="00775795">
        <w:rPr>
          <w:rFonts w:ascii="Calibri" w:eastAsia="Times New Roman" w:hAnsi="Calibri" w:cs="Arial"/>
          <w:lang w:eastAsia="en-GB"/>
        </w:rPr>
        <w:t xml:space="preserve">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9"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70"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w:t>
      </w:r>
      <w:r w:rsidR="00775795" w:rsidRPr="00775795">
        <w:rPr>
          <w:rFonts w:ascii="Calibri" w:eastAsia="Times New Roman" w:hAnsi="Calibri" w:cs="Arial"/>
          <w:color w:val="262626" w:themeColor="text1" w:themeTint="D9"/>
          <w:lang w:eastAsia="en-GB"/>
        </w:rPr>
        <w:lastRenderedPageBreak/>
        <w:t>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287A4265" w:rsidR="00775795" w:rsidRPr="00E552EF"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w:t>
      </w:r>
      <w:r w:rsidR="00775795" w:rsidRPr="00E552EF">
        <w:rPr>
          <w:rFonts w:ascii="Calibri" w:eastAsia="Times New Roman" w:hAnsi="Calibri" w:cs="Arial"/>
          <w:color w:val="262626" w:themeColor="text1" w:themeTint="D9"/>
          <w:lang w:eastAsia="en-GB"/>
        </w:rPr>
        <w:t xml:space="preserve">going </w:t>
      </w:r>
      <w:hyperlink r:id="rId71" w:history="1">
        <w:r w:rsidR="00775795" w:rsidRPr="00E552EF">
          <w:rPr>
            <w:rStyle w:val="Hyperlink"/>
            <w:rFonts w:ascii="Calibri" w:eastAsia="Times New Roman" w:hAnsi="Calibri" w:cs="Arial"/>
            <w:lang w:eastAsia="en-GB"/>
          </w:rPr>
          <w:t>missing from education</w:t>
        </w:r>
      </w:hyperlink>
      <w:r w:rsidR="00775795" w:rsidRPr="00E552EF">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E552EF"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40227A4" w:rsidR="00775795" w:rsidRPr="00E552EF"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E552EF">
        <w:rPr>
          <w:rFonts w:ascii="Calibri" w:eastAsia="Times New Roman" w:hAnsi="Calibri" w:cs="Arial"/>
          <w:color w:val="262626" w:themeColor="text1" w:themeTint="D9"/>
          <w:lang w:eastAsia="en-GB"/>
        </w:rPr>
        <w:t>1</w:t>
      </w:r>
      <w:r w:rsidR="005442B6" w:rsidRPr="00E552EF">
        <w:rPr>
          <w:rFonts w:ascii="Calibri" w:eastAsia="Times New Roman" w:hAnsi="Calibri" w:cs="Arial"/>
          <w:color w:val="262626" w:themeColor="text1" w:themeTint="D9"/>
          <w:lang w:eastAsia="en-GB"/>
        </w:rPr>
        <w:t>1</w:t>
      </w:r>
      <w:r w:rsidR="00775795" w:rsidRPr="00E552EF">
        <w:rPr>
          <w:rFonts w:ascii="Calibri" w:eastAsia="Times New Roman" w:hAnsi="Calibri" w:cs="Arial"/>
          <w:color w:val="262626" w:themeColor="text1" w:themeTint="D9"/>
          <w:lang w:eastAsia="en-GB"/>
        </w:rPr>
        <w:t>.2</w:t>
      </w:r>
      <w:r w:rsidR="00775795" w:rsidRPr="00E552EF">
        <w:rPr>
          <w:rFonts w:ascii="Calibri" w:eastAsia="Times New Roman" w:hAnsi="Calibri" w:cs="Arial"/>
          <w:color w:val="262626" w:themeColor="text1" w:themeTint="D9"/>
          <w:lang w:eastAsia="en-GB"/>
        </w:rPr>
        <w:tab/>
        <w:t xml:space="preserve">Schools should put in place appropriate </w:t>
      </w:r>
      <w:r w:rsidR="00EF252B" w:rsidRPr="00E552EF">
        <w:rPr>
          <w:rFonts w:ascii="Calibri" w:eastAsia="Times New Roman" w:hAnsi="Calibri" w:cs="Arial"/>
          <w:color w:val="262626" w:themeColor="text1" w:themeTint="D9"/>
          <w:lang w:eastAsia="en-GB"/>
        </w:rPr>
        <w:t>Child Protection</w:t>
      </w:r>
      <w:r w:rsidR="00EF787F" w:rsidRPr="00E552EF">
        <w:rPr>
          <w:rFonts w:ascii="Calibri" w:eastAsia="Times New Roman" w:hAnsi="Calibri" w:cs="Arial"/>
          <w:color w:val="262626" w:themeColor="text1" w:themeTint="D9"/>
          <w:lang w:eastAsia="en-GB"/>
        </w:rPr>
        <w:t xml:space="preserve"> - S</w:t>
      </w:r>
      <w:r w:rsidR="00775795" w:rsidRPr="00E552EF">
        <w:rPr>
          <w:rFonts w:ascii="Calibri" w:eastAsia="Times New Roman" w:hAnsi="Calibri" w:cs="Arial"/>
          <w:color w:val="262626" w:themeColor="text1" w:themeTint="D9"/>
          <w:lang w:eastAsia="en-GB"/>
        </w:rPr>
        <w:t xml:space="preserve">afeguarding policies, procedures and responses for children who go missing from education, particularly </w:t>
      </w:r>
      <w:r w:rsidR="00796823" w:rsidRPr="00E552EF">
        <w:rPr>
          <w:rFonts w:ascii="Calibri" w:eastAsia="Times New Roman" w:hAnsi="Calibri" w:cs="Arial"/>
          <w:color w:val="262626" w:themeColor="text1" w:themeTint="D9"/>
          <w:lang w:eastAsia="en-GB"/>
        </w:rPr>
        <w:t>children who are 'absent' from education, particularly on repeat occasions or for prolonged periods</w:t>
      </w:r>
      <w:r w:rsidR="00775795" w:rsidRPr="00E552EF">
        <w:rPr>
          <w:rFonts w:ascii="Calibri" w:eastAsia="Times New Roman" w:hAnsi="Calibri" w:cs="Arial"/>
          <w:color w:val="262626" w:themeColor="text1" w:themeTint="D9"/>
          <w:lang w:eastAsia="en-GB"/>
        </w:rPr>
        <w:t xml:space="preserve">.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E552EF"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0FA785B2"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E552EF">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E552EF">
        <w:rPr>
          <w:rFonts w:ascii="Calibri" w:eastAsia="Times New Roman" w:hAnsi="Calibri" w:cs="Arial"/>
          <w:color w:val="262626" w:themeColor="text1" w:themeTint="D9"/>
          <w:lang w:eastAsia="en-GB"/>
        </w:rPr>
        <w:t xml:space="preserve">An appropriated response is needed when </w:t>
      </w:r>
      <w:r w:rsidR="00016F07" w:rsidRPr="00E552EF">
        <w:rPr>
          <w:rFonts w:ascii="Calibri" w:eastAsia="Times New Roman" w:hAnsi="Calibri" w:cs="Arial"/>
          <w:color w:val="262626" w:themeColor="text1" w:themeTint="D9"/>
          <w:lang w:eastAsia="en-GB"/>
        </w:rPr>
        <w:t>a child has poor attendance or is</w:t>
      </w:r>
      <w:r w:rsidR="00BD2405" w:rsidRPr="00E552EF">
        <w:rPr>
          <w:rFonts w:ascii="Calibri" w:eastAsia="Times New Roman" w:hAnsi="Calibri" w:cs="Arial"/>
          <w:color w:val="262626" w:themeColor="text1" w:themeTint="D9"/>
          <w:lang w:eastAsia="en-GB"/>
        </w:rPr>
        <w:t xml:space="preserve"> regularly missing education. </w:t>
      </w:r>
      <w:r w:rsidR="00B96722" w:rsidRPr="00E552EF">
        <w:rPr>
          <w:rFonts w:ascii="Calibri" w:eastAsia="Times New Roman" w:hAnsi="Calibri" w:cs="Arial"/>
          <w:color w:val="262626" w:themeColor="text1" w:themeTint="D9"/>
          <w:lang w:eastAsia="en-GB"/>
        </w:rPr>
        <w:t xml:space="preserve"> </w:t>
      </w:r>
      <w:hyperlink r:id="rId72" w:history="1">
        <w:r w:rsidR="00B96722" w:rsidRPr="00E552EF">
          <w:rPr>
            <w:rStyle w:val="Hyperlink"/>
            <w:rFonts w:ascii="Calibri" w:eastAsia="Times New Roman" w:hAnsi="Calibri" w:cs="Arial"/>
            <w:lang w:eastAsia="en-GB"/>
          </w:rPr>
          <w:t>Missing Education guidance is here.</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w:t>
      </w:r>
      <w:proofErr w:type="gramStart"/>
      <w:r w:rsidR="00522F5F" w:rsidRPr="00CD6A36">
        <w:rPr>
          <w:rFonts w:ascii="Calibri" w:eastAsia="Times New Roman" w:hAnsi="Calibri" w:cs="Arial"/>
          <w:color w:val="262626" w:themeColor="text1" w:themeTint="D9"/>
          <w:lang w:eastAsia="en-GB"/>
        </w:rPr>
        <w:t>16 and 17 year</w:t>
      </w:r>
      <w:proofErr w:type="gramEnd"/>
      <w:r w:rsidR="00522F5F" w:rsidRPr="00CD6A36">
        <w:rPr>
          <w:rFonts w:ascii="Calibri" w:eastAsia="Times New Roman" w:hAnsi="Calibri" w:cs="Arial"/>
          <w:color w:val="262626" w:themeColor="text1" w:themeTint="D9"/>
          <w:lang w:eastAsia="en-GB"/>
        </w:rPr>
        <w:t xml:space="preserve">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73"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74"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5"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w:t>
      </w:r>
      <w:r w:rsidRPr="00CD6A36">
        <w:rPr>
          <w:rFonts w:ascii="Calibri" w:eastAsia="Times New Roman" w:hAnsi="Calibri" w:cs="Arial"/>
          <w:color w:val="000000"/>
          <w:lang w:eastAsia="en-GB"/>
        </w:rPr>
        <w:lastRenderedPageBreak/>
        <w:t xml:space="preserve">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76"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 xml:space="preserve">Sexual harassment, </w:t>
      </w:r>
      <w:r w:rsidRPr="00E552EF">
        <w:rPr>
          <w:rFonts w:ascii="Calibri" w:eastAsia="Times New Roman" w:hAnsi="Calibri" w:cs="Arial"/>
          <w:b/>
          <w:color w:val="262626" w:themeColor="text1" w:themeTint="D9"/>
          <w:sz w:val="28"/>
          <w:lang w:eastAsia="en-GB"/>
        </w:rPr>
        <w:t>violence,</w:t>
      </w:r>
      <w:r w:rsidR="006207A1" w:rsidRPr="00E552EF">
        <w:rPr>
          <w:rFonts w:ascii="Calibri" w:eastAsia="Times New Roman" w:hAnsi="Calibri" w:cs="Arial"/>
          <w:b/>
          <w:color w:val="262626" w:themeColor="text1" w:themeTint="D9"/>
          <w:sz w:val="28"/>
          <w:lang w:eastAsia="en-GB"/>
        </w:rPr>
        <w:t xml:space="preserve"> violence against women and girls (VAWG)</w:t>
      </w:r>
      <w:r w:rsidRPr="00A36DE7">
        <w:rPr>
          <w:rFonts w:ascii="Calibri" w:eastAsia="Times New Roman" w:hAnsi="Calibri" w:cs="Arial"/>
          <w:b/>
          <w:color w:val="262626" w:themeColor="text1" w:themeTint="D9"/>
          <w:sz w:val="28"/>
          <w:lang w:eastAsia="en-GB"/>
        </w:rPr>
        <w:t xml:space="preserve"> harmful sexual behaviours </w:t>
      </w:r>
      <w:r w:rsidRPr="00EF787F">
        <w:rPr>
          <w:rFonts w:ascii="Calibri" w:eastAsia="Times New Roman" w:hAnsi="Calibri" w:cs="Arial"/>
          <w:b/>
          <w:color w:val="262626" w:themeColor="text1" w:themeTint="D9"/>
          <w:sz w:val="28"/>
          <w:lang w:eastAsia="en-GB"/>
        </w:rPr>
        <w:t>(</w:t>
      </w:r>
      <w:r w:rsidR="00F75462" w:rsidRPr="00EF787F">
        <w:rPr>
          <w:rFonts w:ascii="Calibri" w:eastAsia="Times New Roman" w:hAnsi="Calibri" w:cs="Arial"/>
          <w:b/>
          <w:color w:val="262626" w:themeColor="text1" w:themeTint="D9"/>
          <w:sz w:val="28"/>
          <w:lang w:eastAsia="en-GB"/>
        </w:rPr>
        <w:t xml:space="preserve">inc. </w:t>
      </w:r>
      <w:r w:rsidR="00F14D29" w:rsidRPr="00EF787F">
        <w:rPr>
          <w:rFonts w:ascii="Calibri" w:eastAsia="Times New Roman" w:hAnsi="Calibri" w:cs="Arial"/>
          <w:b/>
          <w:color w:val="262626" w:themeColor="text1" w:themeTint="D9"/>
          <w:sz w:val="28"/>
          <w:lang w:eastAsia="en-GB"/>
        </w:rPr>
        <w:t>child</w:t>
      </w:r>
      <w:r w:rsidRPr="00EF787F">
        <w:rPr>
          <w:rFonts w:ascii="Calibri" w:eastAsia="Times New Roman" w:hAnsi="Calibri" w:cs="Arial"/>
          <w:b/>
          <w:color w:val="262626" w:themeColor="text1" w:themeTint="D9"/>
          <w:sz w:val="28"/>
          <w:lang w:eastAsia="en-GB"/>
        </w:rPr>
        <w:t xml:space="preserve"> on </w:t>
      </w:r>
      <w:r w:rsidR="00F14D29" w:rsidRPr="00EF787F">
        <w:rPr>
          <w:rFonts w:ascii="Calibri" w:eastAsia="Times New Roman" w:hAnsi="Calibri" w:cs="Arial"/>
          <w:b/>
          <w:color w:val="262626" w:themeColor="text1" w:themeTint="D9"/>
          <w:sz w:val="28"/>
          <w:lang w:eastAsia="en-GB"/>
        </w:rPr>
        <w:t>child</w:t>
      </w:r>
      <w:r w:rsidRPr="00A36DE7">
        <w:rPr>
          <w:rFonts w:ascii="Calibri" w:eastAsia="Times New Roman" w:hAnsi="Calibri" w:cs="Arial"/>
          <w:b/>
          <w:color w:val="262626" w:themeColor="text1" w:themeTint="D9"/>
          <w:sz w:val="28"/>
          <w:lang w:eastAsia="en-GB"/>
        </w:rPr>
        <w:t xml:space="preserve"> abuse and ‘</w:t>
      </w:r>
      <w:r w:rsidR="00F75462">
        <w:rPr>
          <w:rFonts w:ascii="Calibri" w:eastAsia="Times New Roman" w:hAnsi="Calibri" w:cs="Arial"/>
          <w:b/>
          <w:color w:val="262626" w:themeColor="text1" w:themeTint="D9"/>
          <w:sz w:val="28"/>
          <w:lang w:eastAsia="en-GB"/>
        </w:rPr>
        <w:t>u</w:t>
      </w:r>
      <w:r w:rsidRPr="00A36DE7">
        <w:rPr>
          <w:rFonts w:ascii="Calibri" w:eastAsia="Times New Roman" w:hAnsi="Calibri" w:cs="Arial"/>
          <w:b/>
          <w:color w:val="262626" w:themeColor="text1" w:themeTint="D9"/>
          <w:sz w:val="28"/>
          <w:lang w:eastAsia="en-GB"/>
        </w:rPr>
        <w:t>pskirting’)</w:t>
      </w:r>
    </w:p>
    <w:p w14:paraId="1905643F" w14:textId="77777777" w:rsidR="00F54054" w:rsidRPr="00F75462" w:rsidRDefault="00F54054" w:rsidP="00F54054">
      <w:pPr>
        <w:autoSpaceDE w:val="0"/>
        <w:autoSpaceDN w:val="0"/>
        <w:adjustRightInd w:val="0"/>
        <w:spacing w:after="0" w:line="240" w:lineRule="auto"/>
        <w:jc w:val="both"/>
        <w:rPr>
          <w:rFonts w:ascii="Calibri" w:eastAsia="Calibri" w:hAnsi="Calibri" w:cs="Arial"/>
          <w:sz w:val="10"/>
          <w:szCs w:val="10"/>
          <w:highlight w:val="green"/>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A36DE7">
        <w:rPr>
          <w:rFonts w:ascii="Calibri" w:eastAsia="Calibri" w:hAnsi="Calibri" w:cs="Arial"/>
        </w:rPr>
        <w:t>13.1</w:t>
      </w:r>
      <w:r w:rsidRPr="00A36DE7">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77777777" w:rsidR="00403E0A" w:rsidRPr="00E552EF" w:rsidRDefault="00F75462" w:rsidP="00403E0A">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sexual behaviour in the context of developing a whole-school safeguarding culture, </w:t>
      </w:r>
      <w:r w:rsidRPr="00E552EF">
        <w:rPr>
          <w:rFonts w:ascii="Calibri" w:eastAsia="Calibri" w:hAnsi="Calibri" w:cs="Arial"/>
        </w:rPr>
        <w:t xml:space="preserve">where sexual misconduct is seen as unacceptable, and not 'banter' or an inevitable part of growing up. Advice about tackling and reporting sexual harassment in schools and colleges </w:t>
      </w:r>
      <w:r w:rsidR="008A65EC" w:rsidRPr="00E552EF">
        <w:rPr>
          <w:rFonts w:ascii="Calibri" w:eastAsia="Calibri" w:hAnsi="Calibri" w:cs="Arial"/>
        </w:rPr>
        <w:t xml:space="preserve">can be found in </w:t>
      </w:r>
      <w:hyperlink r:id="rId77" w:history="1">
        <w:r w:rsidR="00EF787F" w:rsidRPr="00E552EF">
          <w:rPr>
            <w:rStyle w:val="Hyperlink"/>
            <w:rFonts w:ascii="Calibri" w:eastAsia="Calibri" w:hAnsi="Calibri" w:cs="Arial"/>
          </w:rPr>
          <w:t>KCSIE 2023.</w:t>
        </w:r>
      </w:hyperlink>
      <w:r w:rsidR="004322E8" w:rsidRPr="00E552EF">
        <w:rPr>
          <w:rFonts w:ascii="Calibri" w:eastAsia="Calibri" w:hAnsi="Calibri" w:cs="Arial"/>
        </w:rPr>
        <w:t xml:space="preserve"> </w:t>
      </w:r>
      <w:r w:rsidR="00403E0A" w:rsidRPr="00E552EF">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E552EF" w:rsidRDefault="00403E0A" w:rsidP="00403E0A">
      <w:pPr>
        <w:autoSpaceDE w:val="0"/>
        <w:autoSpaceDN w:val="0"/>
        <w:adjustRightInd w:val="0"/>
        <w:spacing w:after="0" w:line="240" w:lineRule="auto"/>
        <w:ind w:left="720" w:hanging="720"/>
        <w:jc w:val="both"/>
        <w:rPr>
          <w:rFonts w:ascii="Calibri" w:eastAsia="Calibri" w:hAnsi="Calibri" w:cs="Arial"/>
        </w:rPr>
      </w:pPr>
    </w:p>
    <w:p w14:paraId="206B4A9B" w14:textId="77777777" w:rsidR="00403E0A" w:rsidRPr="00E552EF" w:rsidRDefault="00403E0A" w:rsidP="00403E0A">
      <w:pPr>
        <w:autoSpaceDE w:val="0"/>
        <w:autoSpaceDN w:val="0"/>
        <w:adjustRightInd w:val="0"/>
        <w:spacing w:after="0" w:line="240" w:lineRule="auto"/>
        <w:ind w:left="720"/>
        <w:jc w:val="both"/>
        <w:rPr>
          <w:rFonts w:ascii="Calibri" w:eastAsia="Calibri" w:hAnsi="Calibri" w:cs="Arial"/>
        </w:rPr>
      </w:pPr>
      <w:r w:rsidRPr="00E552EF">
        <w:rPr>
          <w:rFonts w:ascii="Calibri" w:eastAsia="Calibri" w:hAnsi="Calibri" w:cs="Arial"/>
        </w:rPr>
        <w:t xml:space="preserve">The tool, and included guidance sets out, for different age ranges what are expected and normal behaviours, what are inappropriate or concerning, and what are likely to be harmful. For each level of </w:t>
      </w:r>
      <w:proofErr w:type="gramStart"/>
      <w:r w:rsidRPr="00E552EF">
        <w:rPr>
          <w:rFonts w:ascii="Calibri" w:eastAsia="Calibri" w:hAnsi="Calibri" w:cs="Arial"/>
        </w:rPr>
        <w:t>behaviour</w:t>
      </w:r>
      <w:proofErr w:type="gramEnd"/>
      <w:r w:rsidRPr="00E552EF">
        <w:rPr>
          <w:rFonts w:ascii="Calibri" w:eastAsia="Calibri" w:hAnsi="Calibri" w:cs="Arial"/>
        </w:rPr>
        <w:t xml:space="preserve"> the tool provides clear advice about how to respond.</w:t>
      </w:r>
    </w:p>
    <w:p w14:paraId="704351FD" w14:textId="39876048" w:rsidR="00F75462" w:rsidRDefault="00403E0A" w:rsidP="00403E0A">
      <w:pPr>
        <w:autoSpaceDE w:val="0"/>
        <w:autoSpaceDN w:val="0"/>
        <w:adjustRightInd w:val="0"/>
        <w:spacing w:after="0" w:line="240" w:lineRule="auto"/>
        <w:ind w:left="720"/>
        <w:jc w:val="both"/>
        <w:rPr>
          <w:rFonts w:ascii="Calibri" w:eastAsia="Calibri" w:hAnsi="Calibri" w:cs="Arial"/>
        </w:rPr>
      </w:pPr>
      <w:r w:rsidRPr="00E552EF">
        <w:rPr>
          <w:rFonts w:ascii="Calibri" w:eastAsia="Calibri" w:hAnsi="Calibri" w:cs="Arial"/>
        </w:rPr>
        <w:t xml:space="preserve">Click here for the </w:t>
      </w:r>
      <w:hyperlink r:id="rId78" w:history="1">
        <w:r w:rsidR="004322E8" w:rsidRPr="00E552EF">
          <w:rPr>
            <w:rStyle w:val="Hyperlink"/>
            <w:rFonts w:ascii="Calibri" w:eastAsia="Calibri" w:hAnsi="Calibri" w:cs="Arial"/>
          </w:rPr>
          <w:t xml:space="preserve">Wirral </w:t>
        </w:r>
        <w:r w:rsidRPr="00E552EF">
          <w:rPr>
            <w:rStyle w:val="Hyperlink"/>
            <w:rFonts w:ascii="Calibri" w:eastAsia="Calibri" w:hAnsi="Calibri" w:cs="Arial"/>
          </w:rPr>
          <w:t>Identification Tool</w:t>
        </w:r>
      </w:hyperlink>
      <w:r w:rsidRPr="00E552EF">
        <w:rPr>
          <w:rFonts w:ascii="Calibri" w:eastAsia="Calibri" w:hAnsi="Calibri" w:cs="Arial"/>
        </w:rPr>
        <w:t>.</w:t>
      </w:r>
    </w:p>
    <w:p w14:paraId="524441A9" w14:textId="77777777" w:rsidR="00F75462" w:rsidRPr="00F75462" w:rsidRDefault="00F75462" w:rsidP="008A65EC">
      <w:pPr>
        <w:autoSpaceDE w:val="0"/>
        <w:autoSpaceDN w:val="0"/>
        <w:adjustRightInd w:val="0"/>
        <w:spacing w:after="0" w:line="240" w:lineRule="auto"/>
        <w:jc w:val="both"/>
        <w:rPr>
          <w:rFonts w:ascii="Calibri" w:eastAsia="Calibri" w:hAnsi="Calibri" w:cs="Arial"/>
          <w:highlight w:val="green"/>
        </w:rPr>
      </w:pPr>
    </w:p>
    <w:p w14:paraId="6D10168D" w14:textId="4A7B31F8" w:rsidR="00025A86" w:rsidRPr="00025A86" w:rsidRDefault="00F75462" w:rsidP="00025A86">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EF787F">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EF787F">
        <w:rPr>
          <w:rFonts w:ascii="Calibri" w:eastAsia="Calibri" w:hAnsi="Calibri" w:cs="Arial"/>
        </w:rPr>
        <w:t>Pupils are protected from ‘upskirting’, bullying, homophobic, biphobic and transphobic behaviour, racism, sexism, and other forms of discrimination</w:t>
      </w:r>
      <w:r w:rsidR="00025A86" w:rsidRPr="00EF787F">
        <w:rPr>
          <w:rFonts w:ascii="Calibri" w:eastAsia="Calibri" w:hAnsi="Calibri" w:cs="Arial"/>
        </w:rPr>
        <w:t xml:space="preserve">  Staff have familiarity with the </w:t>
      </w:r>
      <w:hyperlink r:id="rId79" w:anchor="public-sector-equality-duty/" w:history="1">
        <w:r w:rsidR="00025A86" w:rsidRPr="00EF787F">
          <w:rPr>
            <w:rStyle w:val="Hyperlink"/>
            <w:rFonts w:ascii="Calibri" w:eastAsia="Calibri" w:hAnsi="Calibri" w:cs="Arial"/>
          </w:rPr>
          <w:t>Equality Act 2010 and the Public Sector Equality Duty</w:t>
        </w:r>
      </w:hyperlink>
      <w:r w:rsidR="00025A86" w:rsidRPr="00EF787F">
        <w:rPr>
          <w:rFonts w:ascii="Calibri" w:eastAsia="Calibri" w:hAnsi="Calibri" w:cs="Arial"/>
        </w:rPr>
        <w:t xml:space="preserve"> (PSED)</w:t>
      </w:r>
      <w:r w:rsidR="0019002D">
        <w:rPr>
          <w:rFonts w:ascii="Calibri" w:eastAsia="Calibri" w:hAnsi="Calibri" w:cs="Arial"/>
        </w:rPr>
        <w:t>.</w:t>
      </w:r>
    </w:p>
    <w:p w14:paraId="6FB093BA" w14:textId="77777777" w:rsidR="00025A86" w:rsidRPr="00950C12" w:rsidRDefault="00025A86" w:rsidP="00025A86">
      <w:pPr>
        <w:autoSpaceDE w:val="0"/>
        <w:autoSpaceDN w:val="0"/>
        <w:adjustRightInd w:val="0"/>
        <w:spacing w:after="0" w:line="240" w:lineRule="auto"/>
        <w:jc w:val="both"/>
        <w:rPr>
          <w:rFonts w:ascii="Calibri" w:eastAsia="Calibri" w:hAnsi="Calibri" w:cs="Arial"/>
          <w:sz w:val="14"/>
          <w:szCs w:val="14"/>
        </w:rPr>
      </w:pPr>
    </w:p>
    <w:p w14:paraId="6336A19A" w14:textId="77777777" w:rsidR="006207A1" w:rsidRPr="00025A86" w:rsidRDefault="006207A1" w:rsidP="006207A1">
      <w:pPr>
        <w:autoSpaceDE w:val="0"/>
        <w:autoSpaceDN w:val="0"/>
        <w:adjustRightInd w:val="0"/>
        <w:spacing w:after="0" w:line="240" w:lineRule="auto"/>
        <w:rPr>
          <w:rFonts w:ascii="Calibri" w:eastAsia="Calibri" w:hAnsi="Calibri" w:cs="Arial"/>
        </w:rPr>
      </w:pPr>
    </w:p>
    <w:p w14:paraId="1C5F6773" w14:textId="00470E8D" w:rsidR="006207A1" w:rsidRPr="00E552EF" w:rsidRDefault="006207A1" w:rsidP="006207A1">
      <w:pPr>
        <w:autoSpaceDE w:val="0"/>
        <w:autoSpaceDN w:val="0"/>
        <w:adjustRightInd w:val="0"/>
        <w:spacing w:after="0" w:line="240" w:lineRule="auto"/>
        <w:ind w:left="720"/>
        <w:jc w:val="both"/>
        <w:rPr>
          <w:rFonts w:ascii="Calibri" w:eastAsia="Calibri" w:hAnsi="Calibri" w:cs="Arial"/>
        </w:rPr>
      </w:pPr>
      <w:r w:rsidRPr="00E552EF">
        <w:rPr>
          <w:rFonts w:ascii="Calibri" w:eastAsia="Calibri" w:hAnsi="Calibri" w:cs="Arial"/>
        </w:rPr>
        <w:t xml:space="preserve">The Wirral Domestic Abuse Alliance and the Wirral Safeguarding Children </w:t>
      </w:r>
      <w:proofErr w:type="gramStart"/>
      <w:r w:rsidRPr="00E552EF">
        <w:rPr>
          <w:rFonts w:ascii="Calibri" w:eastAsia="Calibri" w:hAnsi="Calibri" w:cs="Arial"/>
        </w:rPr>
        <w:t>Partnership  have</w:t>
      </w:r>
      <w:proofErr w:type="gramEnd"/>
      <w:r w:rsidRPr="00E552EF">
        <w:rPr>
          <w:rFonts w:ascii="Calibri" w:eastAsia="Calibri" w:hAnsi="Calibri" w:cs="Arial"/>
        </w:rPr>
        <w:t xml:space="preserve"> published the Wirral Tackling </w:t>
      </w:r>
      <w:r w:rsidRPr="00E552EF">
        <w:rPr>
          <w:rFonts w:ascii="Calibri" w:eastAsia="Calibri" w:hAnsi="Calibri" w:cs="Arial"/>
          <w:u w:val="single"/>
        </w:rPr>
        <w:t>Violence Against Women and Girls</w:t>
      </w:r>
      <w:r w:rsidRPr="00E552EF">
        <w:rPr>
          <w:rFonts w:ascii="Calibri" w:eastAsia="Calibri" w:hAnsi="Calibri" w:cs="Arial"/>
        </w:rPr>
        <w:t xml:space="preserve"> strategy.</w:t>
      </w:r>
    </w:p>
    <w:p w14:paraId="131073CF" w14:textId="77777777" w:rsidR="006207A1" w:rsidRPr="00E552EF"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E552EF" w:rsidRDefault="006207A1" w:rsidP="006207A1">
      <w:pPr>
        <w:autoSpaceDE w:val="0"/>
        <w:autoSpaceDN w:val="0"/>
        <w:adjustRightInd w:val="0"/>
        <w:spacing w:after="0" w:line="240" w:lineRule="auto"/>
        <w:jc w:val="both"/>
        <w:rPr>
          <w:rFonts w:ascii="Calibri" w:eastAsia="Calibri" w:hAnsi="Calibri" w:cs="Arial"/>
        </w:rPr>
      </w:pPr>
      <w:r w:rsidRPr="00E552EF">
        <w:rPr>
          <w:rFonts w:ascii="Calibri" w:eastAsia="Calibri" w:hAnsi="Calibri" w:cs="Arial"/>
        </w:rPr>
        <w:lastRenderedPageBreak/>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E552EF"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Default="006207A1" w:rsidP="006207A1">
      <w:pPr>
        <w:autoSpaceDE w:val="0"/>
        <w:autoSpaceDN w:val="0"/>
        <w:adjustRightInd w:val="0"/>
        <w:spacing w:after="0" w:line="240" w:lineRule="auto"/>
        <w:jc w:val="both"/>
        <w:rPr>
          <w:rFonts w:ascii="Calibri" w:eastAsia="Calibri" w:hAnsi="Calibri" w:cs="Arial"/>
        </w:rPr>
      </w:pPr>
      <w:r w:rsidRPr="00E552EF">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80" w:history="1">
        <w:r w:rsidRPr="00E552EF">
          <w:rPr>
            <w:rStyle w:val="Hyperlink"/>
            <w:rFonts w:ascii="Calibri" w:eastAsia="Calibri" w:hAnsi="Calibri" w:cs="Arial"/>
          </w:rPr>
          <w:t>V</w:t>
        </w:r>
        <w:r w:rsidRPr="00E552EF">
          <w:rPr>
            <w:rStyle w:val="Hyperlink"/>
            <w:rFonts w:ascii="Calibri" w:eastAsia="Calibri" w:hAnsi="Calibri" w:cs="Arial"/>
          </w:rPr>
          <w:t>A</w:t>
        </w:r>
        <w:r w:rsidRPr="00E552EF">
          <w:rPr>
            <w:rStyle w:val="Hyperlink"/>
            <w:rFonts w:ascii="Calibri" w:eastAsia="Calibri" w:hAnsi="Calibri" w:cs="Arial"/>
          </w:rPr>
          <w:t>WG Strategy</w:t>
        </w:r>
      </w:hyperlink>
    </w:p>
    <w:p w14:paraId="7121FF85" w14:textId="77777777" w:rsidR="006207A1" w:rsidRPr="008F6E7A"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061BB33E"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1"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82"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E552EF">
        <w:rPr>
          <w:rFonts w:ascii="Calibri" w:eastAsia="Times New Roman" w:hAnsi="Calibri" w:cs="Arial"/>
          <w:b/>
          <w:color w:val="262626" w:themeColor="text1" w:themeTint="D9"/>
          <w:sz w:val="28"/>
          <w:lang w:eastAsia="en-GB"/>
        </w:rPr>
        <w:t>1</w:t>
      </w:r>
      <w:r w:rsidR="00CA0ACC" w:rsidRPr="00E552EF">
        <w:rPr>
          <w:rFonts w:ascii="Calibri" w:eastAsia="Times New Roman" w:hAnsi="Calibri" w:cs="Arial"/>
          <w:b/>
          <w:color w:val="262626" w:themeColor="text1" w:themeTint="D9"/>
          <w:sz w:val="28"/>
          <w:lang w:eastAsia="en-GB"/>
        </w:rPr>
        <w:t>4</w:t>
      </w:r>
      <w:r w:rsidRPr="00E552EF">
        <w:rPr>
          <w:rFonts w:ascii="Calibri" w:eastAsia="Times New Roman" w:hAnsi="Calibri" w:cs="Arial"/>
          <w:b/>
          <w:color w:val="262626" w:themeColor="text1" w:themeTint="D9"/>
          <w:sz w:val="28"/>
          <w:lang w:eastAsia="en-GB"/>
        </w:rPr>
        <w:t xml:space="preserve"> </w:t>
      </w:r>
      <w:r w:rsidRPr="00E552EF">
        <w:rPr>
          <w:rFonts w:ascii="Calibri" w:eastAsia="Times New Roman" w:hAnsi="Calibri" w:cs="Arial"/>
          <w:b/>
          <w:color w:val="262626" w:themeColor="text1" w:themeTint="D9"/>
          <w:sz w:val="28"/>
          <w:lang w:eastAsia="en-GB"/>
        </w:rPr>
        <w:tab/>
      </w:r>
      <w:r w:rsidR="003D039D" w:rsidRPr="00E552EF">
        <w:rPr>
          <w:rFonts w:ascii="Calibri" w:eastAsia="Times New Roman" w:hAnsi="Calibri" w:cs="Arial"/>
          <w:b/>
          <w:color w:val="262626" w:themeColor="text1" w:themeTint="D9"/>
          <w:sz w:val="28"/>
          <w:lang w:eastAsia="en-GB"/>
        </w:rPr>
        <w:t>Digital</w:t>
      </w:r>
      <w:r w:rsidR="006A445B" w:rsidRPr="00E552EF">
        <w:rPr>
          <w:rFonts w:ascii="Calibri" w:eastAsia="Times New Roman" w:hAnsi="Calibri" w:cs="Arial"/>
          <w:b/>
          <w:color w:val="262626" w:themeColor="text1" w:themeTint="D9"/>
          <w:sz w:val="28"/>
          <w:lang w:eastAsia="en-GB"/>
        </w:rPr>
        <w:t xml:space="preserve"> Safety</w:t>
      </w:r>
      <w:r w:rsidR="00EF787F" w:rsidRPr="00E552EF">
        <w:rPr>
          <w:rFonts w:ascii="Calibri" w:eastAsia="Times New Roman" w:hAnsi="Calibri" w:cs="Arial"/>
          <w:b/>
          <w:color w:val="262626" w:themeColor="text1" w:themeTint="D9"/>
          <w:sz w:val="28"/>
          <w:lang w:eastAsia="en-GB"/>
        </w:rPr>
        <w:t xml:space="preserve">, </w:t>
      </w:r>
      <w:r w:rsidR="00CA0ACC" w:rsidRPr="00E552EF">
        <w:rPr>
          <w:rFonts w:ascii="Calibri" w:eastAsia="Times New Roman" w:hAnsi="Calibri" w:cs="Arial"/>
          <w:b/>
          <w:color w:val="262626" w:themeColor="text1" w:themeTint="D9"/>
          <w:sz w:val="28"/>
          <w:lang w:eastAsia="en-GB"/>
        </w:rPr>
        <w:t>Remote Learning</w:t>
      </w:r>
      <w:r w:rsidR="00EF787F" w:rsidRPr="00E552EF">
        <w:rPr>
          <w:rFonts w:ascii="Calibri" w:eastAsia="Times New Roman" w:hAnsi="Calibri" w:cs="Arial"/>
          <w:b/>
          <w:color w:val="262626" w:themeColor="text1" w:themeTint="D9"/>
          <w:sz w:val="28"/>
          <w:lang w:eastAsia="en-GB"/>
        </w:rPr>
        <w:t xml:space="preserve"> &amp; Filtering and </w:t>
      </w:r>
      <w:r w:rsidR="004850D4" w:rsidRPr="00E552EF">
        <w:rPr>
          <w:rFonts w:ascii="Calibri" w:eastAsia="Times New Roman" w:hAnsi="Calibri" w:cs="Arial"/>
          <w:b/>
          <w:color w:val="262626" w:themeColor="text1" w:themeTint="D9"/>
          <w:sz w:val="28"/>
          <w:lang w:eastAsia="en-GB"/>
        </w:rPr>
        <w:t>Monitoring</w:t>
      </w:r>
      <w:r w:rsidR="006A445B" w:rsidRPr="00E552EF">
        <w:rPr>
          <w:rFonts w:ascii="Calibri" w:eastAsia="Times New Roman" w:hAnsi="Calibri" w:cs="Arial"/>
          <w:b/>
          <w:color w:val="262626" w:themeColor="text1" w:themeTint="D9"/>
          <w:sz w:val="28"/>
          <w:lang w:eastAsia="en-GB"/>
        </w:rPr>
        <w:t>:</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lastRenderedPageBreak/>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E552EF"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w:t>
      </w:r>
      <w:r w:rsidRPr="00E552EF">
        <w:rPr>
          <w:rFonts w:ascii="Calibri" w:eastAsia="Calibri" w:hAnsi="Calibri" w:cs="Arial"/>
        </w:rPr>
        <w:t>have a policy about children accessing the internet whilst they’re at school.</w:t>
      </w:r>
    </w:p>
    <w:p w14:paraId="2E543B7F" w14:textId="2C2D8CD1" w:rsidR="00775795" w:rsidRPr="00E552EF" w:rsidRDefault="00A03856" w:rsidP="00775795">
      <w:pPr>
        <w:tabs>
          <w:tab w:val="left" w:pos="1103"/>
        </w:tabs>
        <w:ind w:left="720" w:hanging="720"/>
        <w:jc w:val="both"/>
        <w:rPr>
          <w:rFonts w:ascii="Calibri" w:eastAsia="Calibri" w:hAnsi="Calibri" w:cs="Arial"/>
          <w:b/>
        </w:rPr>
      </w:pPr>
      <w:r w:rsidRPr="00E552EF">
        <w:rPr>
          <w:rFonts w:ascii="Calibri" w:eastAsia="Calibri" w:hAnsi="Calibri" w:cs="Arial"/>
          <w:b/>
          <w:color w:val="262626" w:themeColor="text1" w:themeTint="D9"/>
        </w:rPr>
        <w:t>1</w:t>
      </w:r>
      <w:r w:rsidR="00D7064F" w:rsidRPr="00E552EF">
        <w:rPr>
          <w:rFonts w:ascii="Calibri" w:eastAsia="Calibri" w:hAnsi="Calibri" w:cs="Arial"/>
          <w:b/>
          <w:color w:val="262626" w:themeColor="text1" w:themeTint="D9"/>
        </w:rPr>
        <w:t>4</w:t>
      </w:r>
      <w:r w:rsidR="00775795" w:rsidRPr="00E552EF">
        <w:rPr>
          <w:rFonts w:ascii="Calibri" w:eastAsia="Calibri" w:hAnsi="Calibri" w:cs="Arial"/>
          <w:b/>
          <w:color w:val="262626" w:themeColor="text1" w:themeTint="D9"/>
        </w:rPr>
        <w:t>.</w:t>
      </w:r>
      <w:r w:rsidR="00CA0ACC" w:rsidRPr="00E552EF">
        <w:rPr>
          <w:rFonts w:ascii="Calibri" w:eastAsia="Calibri" w:hAnsi="Calibri" w:cs="Arial"/>
          <w:b/>
          <w:color w:val="262626" w:themeColor="text1" w:themeTint="D9"/>
        </w:rPr>
        <w:t>1</w:t>
      </w:r>
      <w:r w:rsidR="00775795" w:rsidRPr="00E552EF">
        <w:rPr>
          <w:rFonts w:ascii="Calibri" w:eastAsia="Calibri" w:hAnsi="Calibri" w:cs="Arial"/>
          <w:b/>
          <w:color w:val="262626" w:themeColor="text1" w:themeTint="D9"/>
        </w:rPr>
        <w:tab/>
        <w:t>Filter</w:t>
      </w:r>
      <w:r w:rsidR="00D10C19" w:rsidRPr="00E552EF">
        <w:rPr>
          <w:rFonts w:ascii="Calibri" w:eastAsia="Calibri" w:hAnsi="Calibri" w:cs="Arial"/>
          <w:b/>
          <w:color w:val="262626" w:themeColor="text1" w:themeTint="D9"/>
        </w:rPr>
        <w:t>ing</w:t>
      </w:r>
      <w:r w:rsidR="00775795" w:rsidRPr="00E552EF">
        <w:rPr>
          <w:rFonts w:ascii="Calibri" w:eastAsia="Calibri" w:hAnsi="Calibri" w:cs="Arial"/>
          <w:b/>
          <w:color w:val="262626" w:themeColor="text1" w:themeTint="D9"/>
        </w:rPr>
        <w:t xml:space="preserve"> </w:t>
      </w:r>
      <w:r w:rsidR="00775795" w:rsidRPr="00E552EF">
        <w:rPr>
          <w:rFonts w:ascii="Calibri" w:eastAsia="Calibri" w:hAnsi="Calibri" w:cs="Arial"/>
          <w:b/>
        </w:rPr>
        <w:t>and monitoring</w:t>
      </w:r>
    </w:p>
    <w:p w14:paraId="3B48F9A3" w14:textId="77777777" w:rsidR="00522F5F" w:rsidRPr="00E552EF" w:rsidRDefault="00522F5F" w:rsidP="00522F5F">
      <w:pPr>
        <w:tabs>
          <w:tab w:val="left" w:pos="1103"/>
        </w:tabs>
        <w:ind w:left="720"/>
        <w:jc w:val="both"/>
        <w:rPr>
          <w:rFonts w:ascii="Calibri" w:eastAsia="Calibri" w:hAnsi="Calibri" w:cs="Arial"/>
        </w:rPr>
      </w:pPr>
      <w:r w:rsidRPr="00E552EF">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E552EF">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sidRPr="00E552EF">
        <w:rPr>
          <w:rFonts w:ascii="Calibri" w:eastAsia="Calibri" w:hAnsi="Calibri" w:cs="Arial"/>
        </w:rPr>
        <w:t xml:space="preserve"> Additional support documents can be found here: </w:t>
      </w:r>
      <w:hyperlink r:id="rId83" w:history="1">
        <w:r w:rsidR="00D10C19" w:rsidRPr="00E552EF">
          <w:rPr>
            <w:rStyle w:val="Hyperlink"/>
            <w:rFonts w:ascii="Calibri" w:eastAsia="Calibri" w:hAnsi="Calibri" w:cs="Arial"/>
          </w:rPr>
          <w:t>digital safety</w:t>
        </w:r>
      </w:hyperlink>
    </w:p>
    <w:p w14:paraId="70ECB9E2" w14:textId="3D6E40B4" w:rsidR="008059CC" w:rsidRPr="00E552EF"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4"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85" w:history="1">
        <w:r w:rsidRPr="00E552EF">
          <w:rPr>
            <w:rStyle w:val="Hyperlink"/>
            <w:rFonts w:ascii="Calibri" w:eastAsia="Calibri" w:hAnsi="Calibri" w:cs="Arial"/>
          </w:rPr>
          <w:t>https://www.wirralsafeguarding.co.uk/online-safety-guidance-parents/</w:t>
        </w:r>
      </w:hyperlink>
    </w:p>
    <w:p w14:paraId="13355813" w14:textId="4F9D90B6" w:rsidR="004850D4" w:rsidRPr="00E552EF" w:rsidRDefault="00D10C19" w:rsidP="004850D4">
      <w:pPr>
        <w:tabs>
          <w:tab w:val="left" w:pos="1103"/>
        </w:tabs>
        <w:ind w:left="720"/>
        <w:jc w:val="both"/>
        <w:rPr>
          <w:rFonts w:cstheme="minorHAnsi"/>
          <w:color w:val="000000"/>
        </w:rPr>
      </w:pPr>
      <w:r w:rsidRPr="00E552EF">
        <w:rPr>
          <w:rFonts w:ascii="Calibri" w:eastAsia="Calibri" w:hAnsi="Calibri" w:cs="Arial"/>
        </w:rPr>
        <w:t>All staff are to understand their role in the published standards for 'Filtering and Monitoring'. and DSLs are expected to have the 'lead responsibility'. The standards can be found here:</w:t>
      </w:r>
      <w:r w:rsidRPr="00E552EF">
        <w:rPr>
          <w:rFonts w:ascii="Arial" w:hAnsi="Arial" w:cs="Arial"/>
          <w:color w:val="000000"/>
        </w:rPr>
        <w:t xml:space="preserve"> </w:t>
      </w:r>
      <w:hyperlink r:id="rId86" w:history="1">
        <w:r w:rsidR="004850D4" w:rsidRPr="00E552EF">
          <w:rPr>
            <w:rStyle w:val="Hyperlink"/>
            <w:rFonts w:cstheme="minorHAnsi"/>
          </w:rPr>
          <w:t>https://www.gov.uk/guidance/meeting-digital-and-technology-standards-in-schools-and-colleges/filtering-and-monitoring-standards-for-schools-and-colleges</w:t>
        </w:r>
      </w:hyperlink>
      <w:r w:rsidR="004850D4" w:rsidRPr="00E552EF">
        <w:rPr>
          <w:rFonts w:cstheme="minorHAnsi"/>
          <w:color w:val="000000"/>
        </w:rPr>
        <w:t xml:space="preserve">.  Further support on digital safety, filtering and monitoring can be found </w:t>
      </w:r>
      <w:hyperlink r:id="rId87" w:history="1">
        <w:r w:rsidR="004850D4" w:rsidRPr="00E552EF">
          <w:rPr>
            <w:rStyle w:val="Hyperlink"/>
            <w:rFonts w:cstheme="minorHAnsi"/>
          </w:rPr>
          <w:t>here:</w:t>
        </w:r>
      </w:hyperlink>
    </w:p>
    <w:p w14:paraId="186CD596" w14:textId="0C5059BE" w:rsidR="00D10C19" w:rsidRDefault="00EF787F" w:rsidP="00C76BB2">
      <w:pPr>
        <w:spacing w:after="0" w:line="240" w:lineRule="auto"/>
        <w:ind w:left="720"/>
        <w:jc w:val="both"/>
        <w:rPr>
          <w:rFonts w:ascii="Calibri" w:eastAsia="Calibri" w:hAnsi="Calibri" w:cs="Arial"/>
        </w:rPr>
      </w:pPr>
      <w:r w:rsidRPr="00E552EF">
        <w:rPr>
          <w:rFonts w:ascii="Calibri" w:eastAsia="Calibri" w:hAnsi="Calibri" w:cs="Arial"/>
        </w:rPr>
        <w:lastRenderedPageBreak/>
        <w:t xml:space="preserve">Filtering and Monitoring has been added to </w:t>
      </w:r>
      <w:r w:rsidR="004850D4" w:rsidRPr="00E552EF">
        <w:rPr>
          <w:rFonts w:ascii="Calibri" w:eastAsia="Calibri" w:hAnsi="Calibri" w:cs="Arial"/>
        </w:rPr>
        <w:t xml:space="preserve">the full </w:t>
      </w:r>
      <w:r w:rsidRPr="00E552EF">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EF787F" w:rsidRDefault="00C76BB2" w:rsidP="00C76BB2">
      <w:pPr>
        <w:spacing w:after="0" w:line="240" w:lineRule="auto"/>
        <w:ind w:left="720"/>
        <w:jc w:val="both"/>
        <w:rPr>
          <w:rStyle w:val="Hyperlink"/>
          <w:rFonts w:ascii="Calibri" w:eastAsia="Calibri" w:hAnsi="Calibri" w:cs="Arial"/>
          <w:color w:val="auto"/>
          <w:u w:val="none"/>
        </w:rPr>
      </w:pPr>
    </w:p>
    <w:p w14:paraId="71296037" w14:textId="1AD76AF6" w:rsidR="00AF0645" w:rsidRPr="00D10C19" w:rsidRDefault="005B0992" w:rsidP="00403E0A">
      <w:pPr>
        <w:tabs>
          <w:tab w:val="left" w:pos="1103"/>
        </w:tabs>
        <w:ind w:left="709" w:hanging="709"/>
        <w:jc w:val="both"/>
        <w:rPr>
          <w:rFonts w:ascii="Calibri" w:eastAsia="Calibri" w:hAnsi="Calibri" w:cs="Arial"/>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D10C19">
        <w:rPr>
          <w:rFonts w:ascii="Calibri" w:eastAsia="Calibri" w:hAnsi="Calibri" w:cs="Arial"/>
        </w:rPr>
        <w:t xml:space="preserve">The policy for remote learning that demonstrates on understanding of how to follow </w:t>
      </w:r>
      <w:r w:rsidR="00EF252B" w:rsidRPr="00D10C19">
        <w:rPr>
          <w:rFonts w:ascii="Calibri" w:eastAsia="Calibri" w:hAnsi="Calibri" w:cs="Arial"/>
        </w:rPr>
        <w:t>Child Protection (</w:t>
      </w:r>
      <w:r w:rsidR="001F0BB4" w:rsidRPr="00D10C19">
        <w:rPr>
          <w:rFonts w:ascii="Calibri" w:eastAsia="Calibri" w:hAnsi="Calibri" w:cs="Arial"/>
        </w:rPr>
        <w:t>safeguarding</w:t>
      </w:r>
      <w:r w:rsidR="00EF252B" w:rsidRPr="00D10C19">
        <w:rPr>
          <w:rFonts w:ascii="Calibri" w:eastAsia="Calibri" w:hAnsi="Calibri" w:cs="Arial"/>
        </w:rPr>
        <w:t>)</w:t>
      </w:r>
      <w:r w:rsidR="001F0BB4" w:rsidRPr="00D10C19">
        <w:rPr>
          <w:rFonts w:ascii="Calibri" w:eastAsia="Calibri" w:hAnsi="Calibri" w:cs="Arial"/>
        </w:rPr>
        <w:t xml:space="preserve"> procedures when planning remote education strategies and teaching remotely.  The school maintains the capability to provide remote education when it is not possible for some or all of their pupils to attend in person. </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88"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Pr="00E552EF"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w:t>
      </w:r>
      <w:proofErr w:type="gramStart"/>
      <w:r w:rsidRPr="00F85D94">
        <w:rPr>
          <w:rFonts w:ascii="Calibri" w:eastAsia="Calibri" w:hAnsi="Calibri" w:cs="Arial"/>
          <w:color w:val="262626" w:themeColor="text1" w:themeTint="D9"/>
        </w:rPr>
        <w:t>volunteers</w:t>
      </w:r>
      <w:proofErr w:type="gramEnd"/>
      <w:r w:rsidRPr="00F85D94">
        <w:rPr>
          <w:rFonts w:ascii="Calibri" w:eastAsia="Calibri" w:hAnsi="Calibri" w:cs="Arial"/>
          <w:color w:val="262626" w:themeColor="text1" w:themeTint="D9"/>
        </w:rPr>
        <w:t xml:space="preserve"> to decide whether they need to do an enhanced DBS check or not. </w:t>
      </w:r>
      <w:r>
        <w:rPr>
          <w:rFonts w:ascii="Calibri" w:eastAsia="Calibri" w:hAnsi="Calibri" w:cs="Arial"/>
          <w:color w:val="262626" w:themeColor="text1" w:themeTint="D9"/>
        </w:rPr>
        <w:t xml:space="preserve">(Please </w:t>
      </w:r>
      <w:proofErr w:type="gramStart"/>
      <w:r>
        <w:rPr>
          <w:rFonts w:ascii="Calibri" w:eastAsia="Calibri" w:hAnsi="Calibri" w:cs="Arial"/>
          <w:color w:val="262626" w:themeColor="text1" w:themeTint="D9"/>
        </w:rPr>
        <w:t>note:</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requested, if the volunteer is not in regulated activity, then you’re not legally a</w:t>
      </w:r>
      <w:r>
        <w:rPr>
          <w:rFonts w:ascii="Calibri" w:eastAsia="Calibri" w:hAnsi="Calibri" w:cs="Arial"/>
          <w:color w:val="262626" w:themeColor="text1" w:themeTint="D9"/>
        </w:rPr>
        <w:t xml:space="preserve">llowed to do a </w:t>
      </w:r>
      <w:r w:rsidRPr="00E552EF">
        <w:rPr>
          <w:rFonts w:ascii="Calibri" w:eastAsia="Calibri" w:hAnsi="Calibri" w:cs="Arial"/>
          <w:color w:val="262626" w:themeColor="text1" w:themeTint="D9"/>
        </w:rPr>
        <w:t>barred list check).</w:t>
      </w:r>
    </w:p>
    <w:p w14:paraId="19F50C2F" w14:textId="1917B287" w:rsidR="003D039D" w:rsidRPr="00E552EF"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E552EF">
        <w:rPr>
          <w:rFonts w:ascii="Calibri" w:eastAsia="Calibri" w:hAnsi="Calibri" w:cs="Arial"/>
          <w:color w:val="262626" w:themeColor="text1" w:themeTint="D9"/>
        </w:rPr>
        <w:t>C</w:t>
      </w:r>
      <w:r w:rsidR="003D039D" w:rsidRPr="00E552EF">
        <w:rPr>
          <w:rFonts w:ascii="Calibri" w:eastAsia="Calibri" w:hAnsi="Calibri" w:cs="Arial"/>
          <w:color w:val="262626" w:themeColor="text1" w:themeTint="D9"/>
        </w:rPr>
        <w:t xml:space="preserve">arrying out an online search on </w:t>
      </w:r>
      <w:r w:rsidR="003D039D" w:rsidRPr="00E552EF">
        <w:rPr>
          <w:rFonts w:ascii="Calibri" w:eastAsia="Calibri" w:hAnsi="Calibri" w:cs="Arial"/>
          <w:color w:val="262626" w:themeColor="text1" w:themeTint="D9"/>
          <w:u w:val="single"/>
        </w:rPr>
        <w:t>shortlisted</w:t>
      </w:r>
      <w:r w:rsidR="003D039D" w:rsidRPr="00E552EF">
        <w:rPr>
          <w:rFonts w:ascii="Calibri" w:eastAsia="Calibri" w:hAnsi="Calibri" w:cs="Arial"/>
          <w:color w:val="262626" w:themeColor="text1" w:themeTint="D9"/>
        </w:rPr>
        <w:t xml:space="preserve"> candidates</w:t>
      </w:r>
      <w:r w:rsidRPr="00E552EF">
        <w:rPr>
          <w:rFonts w:ascii="Calibri" w:eastAsia="Calibri" w:hAnsi="Calibri" w:cs="Arial"/>
          <w:color w:val="262626" w:themeColor="text1" w:themeTint="D9"/>
        </w:rPr>
        <w:t xml:space="preserve"> </w:t>
      </w:r>
      <w:r w:rsidR="00702FBC" w:rsidRPr="00E552EF">
        <w:rPr>
          <w:rFonts w:ascii="Calibri" w:eastAsia="Calibri" w:hAnsi="Calibri" w:cs="Arial"/>
          <w:color w:val="262626" w:themeColor="text1" w:themeTint="D9"/>
        </w:rPr>
        <w:t>as part of due diligence (</w:t>
      </w:r>
      <w:r w:rsidRPr="00E552EF">
        <w:rPr>
          <w:rFonts w:ascii="Calibri" w:eastAsia="Calibri" w:hAnsi="Calibri" w:cs="Arial"/>
          <w:color w:val="262626" w:themeColor="text1" w:themeTint="D9"/>
        </w:rPr>
        <w:t>and informing them of this prior to any searches)</w:t>
      </w:r>
      <w:r w:rsidR="003D039D" w:rsidRPr="00E552EF">
        <w:rPr>
          <w:rFonts w:ascii="Calibri" w:eastAsia="Calibri" w:hAnsi="Calibri" w:cs="Arial"/>
          <w:color w:val="262626" w:themeColor="text1" w:themeTint="D9"/>
        </w:rPr>
        <w:t xml:space="preserve"> to help identify any issues that are publicly available online</w:t>
      </w:r>
    </w:p>
    <w:p w14:paraId="0151C294" w14:textId="3FC9469A" w:rsidR="00713C95"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lastRenderedPageBreak/>
        <w:t xml:space="preserve">The Education and Training (Welfare of Children) Act 2021 extended safeguarding provisions to providers of post 16 Education: 16-19 Academies, Special Post-16 institutions and Independent Training Providers. </w:t>
      </w:r>
    </w:p>
    <w:p w14:paraId="49B66F55" w14:textId="77777777" w:rsidR="00C76BB2" w:rsidRPr="001F0BB4" w:rsidRDefault="00C76BB2" w:rsidP="00713C95">
      <w:pPr>
        <w:tabs>
          <w:tab w:val="left" w:pos="1103"/>
        </w:tabs>
        <w:ind w:left="720"/>
        <w:jc w:val="both"/>
        <w:rPr>
          <w:rFonts w:ascii="Calibri" w:eastAsia="Calibri" w:hAnsi="Calibri" w:cs="Arial"/>
          <w:color w:val="262626" w:themeColor="text1" w:themeTint="D9"/>
        </w:rPr>
      </w:pPr>
    </w:p>
    <w:p w14:paraId="04BFAA8D" w14:textId="19EC7C3C"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E552EF">
        <w:rPr>
          <w:rFonts w:ascii="Calibri" w:eastAsia="Calibri" w:hAnsi="Calibri" w:cs="Arial"/>
          <w:bCs/>
          <w:iCs/>
          <w:color w:val="262626" w:themeColor="text1" w:themeTint="D9"/>
        </w:rPr>
        <w:t xml:space="preserve">15.2 </w:t>
      </w:r>
      <w:r w:rsidRPr="00E552EF">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sidRPr="00E552EF">
        <w:rPr>
          <w:rFonts w:ascii="Calibri" w:eastAsia="Calibri" w:hAnsi="Calibri" w:cs="Arial"/>
          <w:bCs/>
          <w:iCs/>
          <w:color w:val="262626" w:themeColor="text1" w:themeTint="D9"/>
        </w:rPr>
        <w:t xml:space="preserve">.  </w:t>
      </w:r>
      <w:r w:rsidR="00775795" w:rsidRPr="00E552EF">
        <w:rPr>
          <w:rFonts w:ascii="Calibri" w:eastAsia="Calibri" w:hAnsi="Calibri" w:cs="Arial"/>
          <w:b/>
          <w:i/>
          <w:color w:val="262626" w:themeColor="text1" w:themeTint="D9"/>
        </w:rPr>
        <w:t xml:space="preserve">Further </w:t>
      </w:r>
      <w:r w:rsidRPr="00E552EF">
        <w:rPr>
          <w:rFonts w:ascii="Calibri" w:eastAsia="Calibri" w:hAnsi="Calibri" w:cs="Arial"/>
          <w:b/>
          <w:i/>
          <w:color w:val="262626" w:themeColor="text1" w:themeTint="D9"/>
        </w:rPr>
        <w:t xml:space="preserve">safer recruitment </w:t>
      </w:r>
      <w:r w:rsidR="00775795" w:rsidRPr="00E552EF">
        <w:rPr>
          <w:rFonts w:ascii="Calibri" w:eastAsia="Calibri" w:hAnsi="Calibri" w:cs="Arial"/>
          <w:b/>
          <w:i/>
          <w:color w:val="262626" w:themeColor="text1" w:themeTint="D9"/>
        </w:rPr>
        <w:t xml:space="preserve">guidance can be found in </w:t>
      </w:r>
      <w:hyperlink r:id="rId89" w:history="1">
        <w:r w:rsidR="00EF787F" w:rsidRPr="00E552EF">
          <w:rPr>
            <w:rStyle w:val="Hyperlink"/>
            <w:rFonts w:ascii="Calibri" w:eastAsia="Calibri" w:hAnsi="Calibri" w:cs="Arial"/>
            <w:b/>
            <w:i/>
          </w:rPr>
          <w:t>Keeping Children Safe in Education (2023)</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7D8A2E90"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Pr="0094109B">
        <w:rPr>
          <w:rFonts w:ascii="Calibri" w:eastAsia="Calibri" w:hAnsi="Calibri" w:cs="Arial"/>
          <w:color w:val="262626" w:themeColor="text1" w:themeTint="D9"/>
        </w:rPr>
        <w:t>A record of staff leavers must be maintained on the Single Central record</w:t>
      </w:r>
      <w:r w:rsidR="0094109B">
        <w:rPr>
          <w:rFonts w:ascii="Calibri" w:eastAsia="Calibri" w:hAnsi="Calibri" w:cs="Arial"/>
          <w:color w:val="262626" w:themeColor="text1" w:themeTint="D9"/>
        </w:rPr>
        <w:t>.</w:t>
      </w:r>
      <w:r>
        <w:rPr>
          <w:rFonts w:ascii="Calibri" w:eastAsia="Calibri" w:hAnsi="Calibri" w:cs="Arial"/>
          <w:color w:val="262626" w:themeColor="text1" w:themeTint="D9"/>
        </w:rPr>
        <w:t xml:space="preserve"> </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Default="005442B6" w:rsidP="00775795">
      <w:pPr>
        <w:tabs>
          <w:tab w:val="left" w:pos="1103"/>
        </w:tabs>
        <w:ind w:left="720" w:hanging="720"/>
        <w:jc w:val="both"/>
        <w:rPr>
          <w:rFonts w:ascii="Calibri" w:eastAsia="Calibri" w:hAnsi="Calibri" w:cs="Arial"/>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Pr>
          <w:rFonts w:ascii="Calibri" w:eastAsia="Calibri" w:hAnsi="Calibri" w:cs="Arial"/>
        </w:rPr>
        <w:t>15</w:t>
      </w:r>
      <w:bookmarkStart w:id="2" w:name="_GoBack"/>
      <w:bookmarkEnd w:id="2"/>
      <w:r w:rsidRPr="00E552EF">
        <w:rPr>
          <w:rFonts w:ascii="Calibri" w:eastAsia="Calibri" w:hAnsi="Calibri" w:cs="Arial"/>
        </w:rPr>
        <w:t>.8</w:t>
      </w:r>
      <w:r w:rsidRPr="00E552EF">
        <w:rPr>
          <w:rFonts w:ascii="Calibri" w:eastAsia="Calibri" w:hAnsi="Calibri" w:cs="Arial"/>
        </w:rPr>
        <w:tab/>
        <w:t xml:space="preserve">Where school premises are used for non-school activities, those providers are expected to meet the guidance in </w:t>
      </w:r>
      <w:hyperlink r:id="rId90" w:tgtFrame="_blank" w:history="1">
        <w:r w:rsidRPr="00E552EF">
          <w:rPr>
            <w:rFonts w:ascii="Calibri" w:eastAsia="Calibri" w:hAnsi="Calibri" w:cs="Arial"/>
            <w:color w:val="0000FF"/>
            <w:u w:val="single"/>
          </w:rPr>
          <w:t>Keeping Children Safe in Out of School Settings</w:t>
        </w:r>
      </w:hyperlink>
      <w:r w:rsidRPr="00E552EF">
        <w:rPr>
          <w:rFonts w:ascii="Calibri" w:eastAsia="Calibri" w:hAnsi="Calibri" w:cs="Arial"/>
        </w:rPr>
        <w:t>.</w:t>
      </w:r>
      <w:r w:rsidRPr="00702FBC">
        <w:rPr>
          <w:rFonts w:ascii="Calibri" w:eastAsia="Calibri" w:hAnsi="Calibri" w:cs="Arial"/>
        </w:rPr>
        <w:t> </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3"/>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default" r:id="rId95"/>
          <w:footerReference w:type="default" r:id="rId96"/>
          <w:pgSz w:w="11906" w:h="16838"/>
          <w:pgMar w:top="1440" w:right="1440" w:bottom="1440" w:left="1440" w:header="708" w:footer="708" w:gutter="0"/>
          <w:cols w:space="708"/>
          <w:docGrid w:linePitch="360"/>
        </w:sectPr>
      </w:pPr>
    </w:p>
    <w:p w14:paraId="1A0943E9" w14:textId="6A005D39" w:rsidR="0037351C" w:rsidRDefault="0037351C">
      <w:r>
        <w:rPr>
          <w:noProof/>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8DC53" w14:textId="77777777" w:rsidR="00FD154F" w:rsidRDefault="00FD154F" w:rsidP="00775795">
      <w:pPr>
        <w:spacing w:after="0" w:line="240" w:lineRule="auto"/>
      </w:pPr>
      <w:r>
        <w:separator/>
      </w:r>
    </w:p>
  </w:endnote>
  <w:endnote w:type="continuationSeparator" w:id="0">
    <w:p w14:paraId="5B2AF981" w14:textId="77777777" w:rsidR="00FD154F" w:rsidRDefault="00FD154F"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920117"/>
      <w:docPartObj>
        <w:docPartGallery w:val="Page Numbers (Bottom of Page)"/>
        <w:docPartUnique/>
      </w:docPartObj>
    </w:sdtPr>
    <w:sdtEndPr>
      <w:rPr>
        <w:noProof/>
      </w:rPr>
    </w:sdtEndPr>
    <w:sdtContent>
      <w:p w14:paraId="7126B35B" w14:textId="77777777" w:rsidR="00812ACF" w:rsidRDefault="00812ACF">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812ACF" w:rsidRDefault="00812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1678A" w14:textId="77777777" w:rsidR="00FD154F" w:rsidRDefault="00FD154F" w:rsidP="00775795">
      <w:pPr>
        <w:spacing w:after="0" w:line="240" w:lineRule="auto"/>
      </w:pPr>
      <w:r>
        <w:separator/>
      </w:r>
    </w:p>
  </w:footnote>
  <w:footnote w:type="continuationSeparator" w:id="0">
    <w:p w14:paraId="300F8EA9" w14:textId="77777777" w:rsidR="00FD154F" w:rsidRDefault="00FD154F"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F7360" w14:textId="344B6C10" w:rsidR="00812ACF" w:rsidRPr="004A1938" w:rsidRDefault="00812ACF"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r>
          <w:rPr>
            <w:sz w:val="30"/>
            <w:szCs w:val="30"/>
          </w:rPr>
          <w:t>2023-2024</w:t>
        </w:r>
      </w:sdtContent>
    </w:sdt>
    <w:r>
      <w:rPr>
        <w:sz w:val="30"/>
        <w:szCs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15"/>
  </w:num>
  <w:num w:numId="4">
    <w:abstractNumId w:val="8"/>
  </w:num>
  <w:num w:numId="5">
    <w:abstractNumId w:val="6"/>
  </w:num>
  <w:num w:numId="6">
    <w:abstractNumId w:val="11"/>
  </w:num>
  <w:num w:numId="7">
    <w:abstractNumId w:val="5"/>
  </w:num>
  <w:num w:numId="8">
    <w:abstractNumId w:val="18"/>
  </w:num>
  <w:num w:numId="9">
    <w:abstractNumId w:val="10"/>
  </w:num>
  <w:num w:numId="10">
    <w:abstractNumId w:val="3"/>
  </w:num>
  <w:num w:numId="11">
    <w:abstractNumId w:val="19"/>
  </w:num>
  <w:num w:numId="12">
    <w:abstractNumId w:val="17"/>
  </w:num>
  <w:num w:numId="13">
    <w:abstractNumId w:val="16"/>
  </w:num>
  <w:num w:numId="14">
    <w:abstractNumId w:val="20"/>
  </w:num>
  <w:num w:numId="15">
    <w:abstractNumId w:val="7"/>
  </w:num>
  <w:num w:numId="16">
    <w:abstractNumId w:val="1"/>
  </w:num>
  <w:num w:numId="17">
    <w:abstractNumId w:val="0"/>
  </w:num>
  <w:num w:numId="18">
    <w:abstractNumId w:val="13"/>
  </w:num>
  <w:num w:numId="19">
    <w:abstractNumId w:val="2"/>
  </w:num>
  <w:num w:numId="20">
    <w:abstractNumId w:val="12"/>
  </w:num>
  <w:num w:numId="21">
    <w:abstractNumId w:val="9"/>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20CB"/>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35FCB"/>
    <w:rsid w:val="001473F6"/>
    <w:rsid w:val="00151B61"/>
    <w:rsid w:val="001766FF"/>
    <w:rsid w:val="0019002D"/>
    <w:rsid w:val="00196C4D"/>
    <w:rsid w:val="001A58F6"/>
    <w:rsid w:val="001B02E2"/>
    <w:rsid w:val="001B1C18"/>
    <w:rsid w:val="001D6716"/>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03E0A"/>
    <w:rsid w:val="0041015C"/>
    <w:rsid w:val="00410186"/>
    <w:rsid w:val="00411D03"/>
    <w:rsid w:val="00412413"/>
    <w:rsid w:val="0041338C"/>
    <w:rsid w:val="00421986"/>
    <w:rsid w:val="004322E8"/>
    <w:rsid w:val="00432531"/>
    <w:rsid w:val="00434082"/>
    <w:rsid w:val="00441BBB"/>
    <w:rsid w:val="00464D2F"/>
    <w:rsid w:val="004850D4"/>
    <w:rsid w:val="004A1938"/>
    <w:rsid w:val="004A520D"/>
    <w:rsid w:val="004B09B7"/>
    <w:rsid w:val="004C5BF9"/>
    <w:rsid w:val="004D7F15"/>
    <w:rsid w:val="00514E3E"/>
    <w:rsid w:val="00522F5F"/>
    <w:rsid w:val="005442B6"/>
    <w:rsid w:val="0054659D"/>
    <w:rsid w:val="00554F30"/>
    <w:rsid w:val="0058675E"/>
    <w:rsid w:val="005A303F"/>
    <w:rsid w:val="005B0992"/>
    <w:rsid w:val="005C074C"/>
    <w:rsid w:val="005D0DD1"/>
    <w:rsid w:val="005D6A23"/>
    <w:rsid w:val="005F18A5"/>
    <w:rsid w:val="005F2134"/>
    <w:rsid w:val="005F71CD"/>
    <w:rsid w:val="006207A1"/>
    <w:rsid w:val="00643EA3"/>
    <w:rsid w:val="00644537"/>
    <w:rsid w:val="00673FB2"/>
    <w:rsid w:val="00682BD9"/>
    <w:rsid w:val="00690C8C"/>
    <w:rsid w:val="00692640"/>
    <w:rsid w:val="006A0E1B"/>
    <w:rsid w:val="006A195F"/>
    <w:rsid w:val="006A445B"/>
    <w:rsid w:val="006A4863"/>
    <w:rsid w:val="006A74D9"/>
    <w:rsid w:val="006C48BB"/>
    <w:rsid w:val="006F0464"/>
    <w:rsid w:val="006F239F"/>
    <w:rsid w:val="007008E0"/>
    <w:rsid w:val="00702FBC"/>
    <w:rsid w:val="00713C95"/>
    <w:rsid w:val="00741C55"/>
    <w:rsid w:val="007420F4"/>
    <w:rsid w:val="007536B1"/>
    <w:rsid w:val="007629FA"/>
    <w:rsid w:val="0076324D"/>
    <w:rsid w:val="00763BD1"/>
    <w:rsid w:val="00775795"/>
    <w:rsid w:val="00796823"/>
    <w:rsid w:val="007E0656"/>
    <w:rsid w:val="007E1841"/>
    <w:rsid w:val="007E4C30"/>
    <w:rsid w:val="008026BF"/>
    <w:rsid w:val="008059CC"/>
    <w:rsid w:val="00812ACF"/>
    <w:rsid w:val="00821B45"/>
    <w:rsid w:val="00833877"/>
    <w:rsid w:val="00846B11"/>
    <w:rsid w:val="00862025"/>
    <w:rsid w:val="008630D8"/>
    <w:rsid w:val="008841E9"/>
    <w:rsid w:val="008A0D88"/>
    <w:rsid w:val="008A65EC"/>
    <w:rsid w:val="008B021C"/>
    <w:rsid w:val="008C6F77"/>
    <w:rsid w:val="008E05CB"/>
    <w:rsid w:val="008E5639"/>
    <w:rsid w:val="008F56A4"/>
    <w:rsid w:val="008F6E7A"/>
    <w:rsid w:val="009218C6"/>
    <w:rsid w:val="009272E3"/>
    <w:rsid w:val="00936384"/>
    <w:rsid w:val="009363E2"/>
    <w:rsid w:val="0094109B"/>
    <w:rsid w:val="00943D8C"/>
    <w:rsid w:val="00950C12"/>
    <w:rsid w:val="00966773"/>
    <w:rsid w:val="00985B7D"/>
    <w:rsid w:val="009A41B4"/>
    <w:rsid w:val="009E0D5C"/>
    <w:rsid w:val="009F3A2A"/>
    <w:rsid w:val="00A03856"/>
    <w:rsid w:val="00A10010"/>
    <w:rsid w:val="00A21857"/>
    <w:rsid w:val="00A36DE7"/>
    <w:rsid w:val="00A606B7"/>
    <w:rsid w:val="00AA52EF"/>
    <w:rsid w:val="00AB0E0A"/>
    <w:rsid w:val="00AD5C75"/>
    <w:rsid w:val="00AF00D4"/>
    <w:rsid w:val="00AF0645"/>
    <w:rsid w:val="00B30F75"/>
    <w:rsid w:val="00B33C92"/>
    <w:rsid w:val="00B64254"/>
    <w:rsid w:val="00B74005"/>
    <w:rsid w:val="00B96722"/>
    <w:rsid w:val="00BB0466"/>
    <w:rsid w:val="00BD2405"/>
    <w:rsid w:val="00BE3E3C"/>
    <w:rsid w:val="00C16388"/>
    <w:rsid w:val="00C234E8"/>
    <w:rsid w:val="00C63055"/>
    <w:rsid w:val="00C755D5"/>
    <w:rsid w:val="00C76BB2"/>
    <w:rsid w:val="00C82F4C"/>
    <w:rsid w:val="00CA0ACC"/>
    <w:rsid w:val="00CB3F80"/>
    <w:rsid w:val="00CB7FAA"/>
    <w:rsid w:val="00CC6F6B"/>
    <w:rsid w:val="00CD6A36"/>
    <w:rsid w:val="00CD7531"/>
    <w:rsid w:val="00CE487F"/>
    <w:rsid w:val="00CF04E6"/>
    <w:rsid w:val="00D03FD1"/>
    <w:rsid w:val="00D10C19"/>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552EF"/>
    <w:rsid w:val="00E67646"/>
    <w:rsid w:val="00E7427B"/>
    <w:rsid w:val="00E966F3"/>
    <w:rsid w:val="00EA09FA"/>
    <w:rsid w:val="00EA314B"/>
    <w:rsid w:val="00EA5A0D"/>
    <w:rsid w:val="00EB0D6D"/>
    <w:rsid w:val="00EE4D0B"/>
    <w:rsid w:val="00EE64F0"/>
    <w:rsid w:val="00EF252B"/>
    <w:rsid w:val="00EF3272"/>
    <w:rsid w:val="00EF787F"/>
    <w:rsid w:val="00F10E71"/>
    <w:rsid w:val="00F14D29"/>
    <w:rsid w:val="00F1584E"/>
    <w:rsid w:val="00F15F2D"/>
    <w:rsid w:val="00F54054"/>
    <w:rsid w:val="00F75462"/>
    <w:rsid w:val="00F76575"/>
    <w:rsid w:val="00F765E2"/>
    <w:rsid w:val="00F85A2A"/>
    <w:rsid w:val="00F85D94"/>
    <w:rsid w:val="00FA29F6"/>
    <w:rsid w:val="00FB58B3"/>
    <w:rsid w:val="00FB6CCB"/>
    <w:rsid w:val="00FB77F7"/>
    <w:rsid w:val="00FD1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cedures/" TargetMode="External"/><Relationship Id="rId21" Type="http://schemas.openxmlformats.org/officeDocument/2006/relationships/hyperlink" Target="https://assets.publishing.service.gov.uk/government/uploads/system/uploads/attachment_data/file/550416/Children_Missing_Education_-_statutory_guidance.pdf"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63" Type="http://schemas.openxmlformats.org/officeDocument/2006/relationships/hyperlink" Target="mailto:IFD@wirral.gov.uk" TargetMode="External"/><Relationship Id="rId68" Type="http://schemas.openxmlformats.org/officeDocument/2006/relationships/hyperlink" Target="https://www.gov.uk/government/publications/protecting-children-from-radicalisation-the-prevent-duty" TargetMode="External"/><Relationship Id="rId84" Type="http://schemas.openxmlformats.org/officeDocument/2006/relationships/hyperlink" Target="https://www.saferinternet.org.uk/advice-centre/teachers-and-school-staff/appropriate-filtering-and-monitoring" TargetMode="External"/><Relationship Id="rId89" Type="http://schemas.openxmlformats.org/officeDocument/2006/relationships/hyperlink" Target="https://www.gov.uk/government/publications/keeping-children-safe-in-education--2" TargetMode="External"/><Relationship Id="rId16" Type="http://schemas.openxmlformats.org/officeDocument/2006/relationships/hyperlink" Target="https://www.wirralsafeguarding.co.uk/operation-encompass-information-for-schools/" TargetMode="External"/><Relationship Id="rId11" Type="http://schemas.openxmlformats.org/officeDocument/2006/relationships/hyperlink" Target="https://www.wirralsafeguarding.co.uk/procedures/10-2-multi-agency-escalation-procedure/" TargetMode="External"/><Relationship Id="rId32" Type="http://schemas.openxmlformats.org/officeDocument/2006/relationships/hyperlink" Target="https://assets.publishing.service.gov.uk/government/uploads/system/uploads/attachment_data/file/550416/Children_Missing_Education_-_statutory_guidance.pdf"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5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8" Type="http://schemas.openxmlformats.org/officeDocument/2006/relationships/hyperlink" Target="http://www.fco.gov.uk/en/travel-and-living-abroad/when-things-go-wrong/forced-marriage/" TargetMode="External"/><Relationship Id="rId74" Type="http://schemas.openxmlformats.org/officeDocument/2006/relationships/hyperlink" Target="https://www.wirralsafeguarding.co.uk/child-exploitation/" TargetMode="External"/><Relationship Id="rId79" Type="http://schemas.openxmlformats.org/officeDocument/2006/relationships/hyperlink" Target="https://www.gov.uk/guidance/equality-act-2010-guidance" TargetMode="External"/><Relationship Id="rId5" Type="http://schemas.openxmlformats.org/officeDocument/2006/relationships/webSettings" Target="webSettings.xml"/><Relationship Id="rId90"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5" Type="http://schemas.openxmlformats.org/officeDocument/2006/relationships/header" Target="header1.xml"/><Relationship Id="rId22" Type="http://schemas.openxmlformats.org/officeDocument/2006/relationships/hyperlink" Target="https://www.wirralsafeguarding.co.uk/safeguarding-training-for-schools/"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gov.uk/government/publications/serious-violence-strategy" TargetMode="External"/><Relationship Id="rId64" Type="http://schemas.openxmlformats.org/officeDocument/2006/relationships/hyperlink" Target="mailto:Alison.Burnett@liverpool.gov.uk" TargetMode="External"/><Relationship Id="rId69" Type="http://schemas.openxmlformats.org/officeDocument/2006/relationships/hyperlink" Target="https://www.gov.uk/government/publications/channel-and-prevent-multi-agency-panel-pmap-guidance" TargetMode="External"/><Relationship Id="rId80" Type="http://schemas.openxmlformats.org/officeDocument/2006/relationships/hyperlink" Target="https://www.wirralsafeguarding.co.uk/wp-content/uploads/2022/11/VAWG-Strategy-December-2022.pdf" TargetMode="External"/><Relationship Id="rId85" Type="http://schemas.openxmlformats.org/officeDocument/2006/relationships/hyperlink" Target="https://www.wirralsafeguarding.co.uk/online-safety-guidance-parents/" TargetMode="Externa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gov.uk/government/publications/children-missing-education" TargetMode="External"/><Relationship Id="rId25" Type="http://schemas.openxmlformats.org/officeDocument/2006/relationships/hyperlink" Target="https://www.wirralsafeguarding.co.uk/professionals/section-11-175-audit/"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female-genital-mutilation-resource-pack/female-genital-mutilation-resource-pack" TargetMode="External"/><Relationship Id="rId59" Type="http://schemas.openxmlformats.org/officeDocument/2006/relationships/hyperlink" Target="http://www.karmanirvana.org.uk/" TargetMode="External"/><Relationship Id="rId67" Type="http://schemas.openxmlformats.org/officeDocument/2006/relationships/hyperlink" Target="https://www.wirralsafeguarding.co.uk/radicalisation-and-extremism/" TargetMode="Externa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professionals/what-is-early-help/" TargetMode="External"/><Relationship Id="rId62" Type="http://schemas.openxmlformats.org/officeDocument/2006/relationships/hyperlink" Target="https://www.wirralsafeguarding.co.uk/professionals/lado-allegations" TargetMode="External"/><Relationship Id="rId70" Type="http://schemas.openxmlformats.org/officeDocument/2006/relationships/hyperlink" Target="https://www.wirralsafeguarding.co.uk/wp-content/uploads/2022/07/Prevent-Agenda-7-min-briefing-July-2022.pdf" TargetMode="External"/><Relationship Id="rId75" Type="http://schemas.openxmlformats.org/officeDocument/2006/relationships/hyperlink" Target="https://www.wirralsafeguarding.co.uk/child-criminal-exploitation-and-county-lines/" TargetMode="External"/><Relationship Id="rId83" Type="http://schemas.openxmlformats.org/officeDocument/2006/relationships/hyperlink" Target="https://www.wirralsafeguarding.co.uk/procedures/6-6-e-safety-safeguarding-children-young-people-using-digital-interactive-technology/" TargetMode="External"/><Relationship Id="rId88" Type="http://schemas.openxmlformats.org/officeDocument/2006/relationships/hyperlink" Target="https://www.gov.uk/government/publications/providing-remote-education-guidance-for-schools" TargetMode="External"/><Relationship Id="rId91" Type="http://schemas.openxmlformats.org/officeDocument/2006/relationships/image" Target="media/image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erationencompass.org/operation-encompass-on-line-key-adult-briefing"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s://www.wirralsafeguarding.co.uk/procedures/6-29-children-affected-gang-activity-youth-violence" TargetMode="External"/><Relationship Id="rId57" Type="http://schemas.openxmlformats.org/officeDocument/2006/relationships/hyperlink" Target="https://www.gov.uk/government/publications/keeping-children-safe-in-education--2" TargetMode="External"/><Relationship Id="rId10" Type="http://schemas.openxmlformats.org/officeDocument/2006/relationships/hyperlink" Target="mailto:IFD@wirral.gov.uk" TargetMode="External"/><Relationship Id="rId31" Type="http://schemas.openxmlformats.org/officeDocument/2006/relationships/hyperlink" Target="https://www.wirralsafeguarding.co.uk/professionals/what-is-early-help/"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collections/modern-slavery-bill" TargetMode="External"/><Relationship Id="rId60" Type="http://schemas.openxmlformats.org/officeDocument/2006/relationships/hyperlink" Target="https://www.gov.uk/government/publications/keeping-children-safe-in-education--2" TargetMode="External"/><Relationship Id="rId65" Type="http://schemas.openxmlformats.org/officeDocument/2006/relationships/hyperlink" Target="https://www.gov.uk/government/publications/prevent-duty-guidance" TargetMode="External"/><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wirralsafeguarding.co.uk/harmful-sexual-behaviour/" TargetMode="External"/><Relationship Id="rId81" Type="http://schemas.openxmlformats.org/officeDocument/2006/relationships/hyperlink" Target="https://www.gov.uk/government/publications/sharing-nudes-and-semi-nudes-advice-for-education-settings-working-with-children-and-young-people" TargetMode="External"/><Relationship Id="rId86" Type="http://schemas.openxmlformats.org/officeDocument/2006/relationships/hyperlink" Target="https://www.gov.uk/guidance/meeting-digital-and-technology-standards-in-schools-and-colleges/filtering-and-monitoring-standards-for-schools-and-colleges" TargetMode="External"/><Relationship Id="rId94" Type="http://schemas.openxmlformats.org/officeDocument/2006/relationships/image" Target="media/image4.pn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resources-for-schools"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promoting-children-and-young-peoples-emotional-health-and-wellbeing" TargetMode="External"/><Relationship Id="rId34" Type="http://schemas.openxmlformats.org/officeDocument/2006/relationships/hyperlink" Target="https://www.wirralsafeguarding.co.uk/professionals/neglect/" TargetMode="External"/><Relationship Id="rId50" Type="http://schemas.openxmlformats.org/officeDocument/2006/relationships/hyperlink" Target="http://nationalfgmcentre.org.uk/calfb/" TargetMode="External"/><Relationship Id="rId55" Type="http://schemas.openxmlformats.org/officeDocument/2006/relationships/hyperlink" Target="https://www.wirralsafeguarding.co.uk/school-drug-policy/" TargetMode="External"/><Relationship Id="rId76" Type="http://schemas.openxmlformats.org/officeDocument/2006/relationships/hyperlink" Target="https://www.wirralsafeguarding.co.uk/child-exploitation/" TargetMode="External"/><Relationship Id="rId97"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2.emf"/><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www.wirralsafeguarding.co.uk"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66" Type="http://schemas.openxmlformats.org/officeDocument/2006/relationships/hyperlink" Target="https://www.wirralsafeguarding.co.uk/7-minute-briefings/" TargetMode="External"/><Relationship Id="rId87" Type="http://schemas.openxmlformats.org/officeDocument/2006/relationships/hyperlink" Target="https://www.wirralsafeguarding.co.uk/news/digital-safety/" TargetMode="External"/><Relationship Id="rId61" Type="http://schemas.openxmlformats.org/officeDocument/2006/relationships/hyperlink" Target="mailto:kerrywilliams@wirral.gov.uk" TargetMode="External"/><Relationship Id="rId82" Type="http://schemas.openxmlformats.org/officeDocument/2006/relationships/hyperlink" Target="https://rapecrisis.org.uk/get-informed/about-sexual-violence/sexual-consent/" TargetMode="External"/><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14" Type="http://schemas.openxmlformats.org/officeDocument/2006/relationships/hyperlink" Target="mailto:Operation.Encompass@merseyside.police.uk" TargetMode="External"/><Relationship Id="rId30" Type="http://schemas.openxmlformats.org/officeDocument/2006/relationships/hyperlink" Target="mailto:help@nspcc.org.uk"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www.wirralsafeguarding.co.uk/substance-misuse/" TargetMode="External"/><Relationship Id="rId77" Type="http://schemas.openxmlformats.org/officeDocument/2006/relationships/hyperlink" Target="https://www.gov.uk/government/publications/keeping-children-safe-in-education--2" TargetMode="External"/><Relationship Id="rId100" Type="http://schemas.openxmlformats.org/officeDocument/2006/relationships/theme" Target="theme/theme1.xml"/><Relationship Id="rId8" Type="http://schemas.openxmlformats.org/officeDocument/2006/relationships/hyperlink" Target="https://www.wirralsafeguarding.co.uk/7-minute-briefings/%20" TargetMode="External"/><Relationship Id="rId51" Type="http://schemas.openxmlformats.org/officeDocument/2006/relationships/hyperlink" Target="https://www.saverauk.co.uk/" TargetMode="External"/><Relationship Id="rId72" Type="http://schemas.openxmlformats.org/officeDocument/2006/relationships/hyperlink" Target="https://assets.publishing.service.gov.uk/government/uploads/system/uploads/attachment_data/file/550416/Children_Missing_Education_-_statutory_guidance.pdf" TargetMode="External"/><Relationship Id="rId93" Type="http://schemas.openxmlformats.org/officeDocument/2006/relationships/image" Target="media/image3.png"/><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223485"/>
    <w:rsid w:val="00241D41"/>
    <w:rsid w:val="002F313A"/>
    <w:rsid w:val="00321EF7"/>
    <w:rsid w:val="0043591D"/>
    <w:rsid w:val="004565B8"/>
    <w:rsid w:val="005B4CEF"/>
    <w:rsid w:val="00797510"/>
    <w:rsid w:val="00813271"/>
    <w:rsid w:val="00A25EEE"/>
    <w:rsid w:val="00A438C3"/>
    <w:rsid w:val="00A53195"/>
    <w:rsid w:val="00A85A60"/>
    <w:rsid w:val="00A85E61"/>
    <w:rsid w:val="00A870AC"/>
    <w:rsid w:val="00B25315"/>
    <w:rsid w:val="00BE3BC0"/>
    <w:rsid w:val="00C0311A"/>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1ABE8-7CE4-4D78-8FAF-8C538DB8F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11994</Words>
  <Characters>68366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dc:title>
  <dc:subject/>
  <dc:creator>Waterfall, Amanda (CYPD)</dc:creator>
  <cp:keywords/>
  <dc:description/>
  <cp:lastModifiedBy>K Large</cp:lastModifiedBy>
  <cp:revision>5</cp:revision>
  <cp:lastPrinted>2018-05-14T13:39:00Z</cp:lastPrinted>
  <dcterms:created xsi:type="dcterms:W3CDTF">2023-08-15T15:53:00Z</dcterms:created>
  <dcterms:modified xsi:type="dcterms:W3CDTF">2023-10-11T09:40:00Z</dcterms:modified>
</cp:coreProperties>
</file>